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8B23E" w14:textId="77777777" w:rsidR="000D3ABD" w:rsidRPr="007929B1" w:rsidRDefault="007929B1">
      <w:pPr>
        <w:spacing w:line="440" w:lineRule="exact"/>
        <w:jc w:val="center"/>
        <w:rPr>
          <w:rFonts w:ascii="黑体" w:eastAsia="黑体" w:hAnsi="黑体"/>
          <w:bCs/>
          <w:kern w:val="0"/>
          <w:szCs w:val="21"/>
        </w:rPr>
      </w:pPr>
      <w:r w:rsidRPr="007929B1">
        <w:rPr>
          <w:rFonts w:ascii="黑体" w:eastAsia="黑体" w:hAnsi="黑体"/>
          <w:bCs/>
          <w:kern w:val="0"/>
          <w:szCs w:val="21"/>
        </w:rPr>
        <w:t>证券代码：</w:t>
      </w:r>
      <w:r w:rsidRPr="007929B1">
        <w:rPr>
          <w:rFonts w:ascii="黑体" w:eastAsia="黑体" w:hAnsi="黑体"/>
          <w:bCs/>
          <w:kern w:val="0"/>
          <w:szCs w:val="21"/>
        </w:rPr>
        <w:t xml:space="preserve">002042    </w:t>
      </w:r>
      <w:r w:rsidRPr="007929B1">
        <w:rPr>
          <w:rFonts w:ascii="黑体" w:eastAsia="黑体" w:hAnsi="黑体" w:hint="eastAsia"/>
          <w:bCs/>
          <w:kern w:val="0"/>
          <w:szCs w:val="21"/>
        </w:rPr>
        <w:t xml:space="preserve">        </w:t>
      </w:r>
      <w:r w:rsidRPr="007929B1">
        <w:rPr>
          <w:rFonts w:ascii="黑体" w:eastAsia="黑体" w:hAnsi="黑体"/>
          <w:bCs/>
          <w:kern w:val="0"/>
          <w:szCs w:val="21"/>
        </w:rPr>
        <w:t xml:space="preserve">  </w:t>
      </w:r>
      <w:r w:rsidRPr="007929B1">
        <w:rPr>
          <w:rFonts w:ascii="黑体" w:eastAsia="黑体" w:hAnsi="黑体"/>
          <w:bCs/>
          <w:kern w:val="0"/>
          <w:szCs w:val="21"/>
        </w:rPr>
        <w:t>证券简称：华孚时尚</w:t>
      </w:r>
      <w:r w:rsidRPr="007929B1">
        <w:rPr>
          <w:rFonts w:ascii="黑体" w:eastAsia="黑体" w:hAnsi="黑体"/>
          <w:bCs/>
          <w:kern w:val="0"/>
          <w:szCs w:val="21"/>
        </w:rPr>
        <w:t xml:space="preserve">    </w:t>
      </w:r>
      <w:r w:rsidRPr="007929B1">
        <w:rPr>
          <w:rFonts w:ascii="黑体" w:eastAsia="黑体" w:hAnsi="黑体" w:hint="eastAsia"/>
          <w:bCs/>
          <w:kern w:val="0"/>
          <w:szCs w:val="21"/>
        </w:rPr>
        <w:t xml:space="preserve">    </w:t>
      </w:r>
      <w:r w:rsidRPr="007929B1">
        <w:rPr>
          <w:rFonts w:ascii="黑体" w:eastAsia="黑体" w:hAnsi="黑体"/>
          <w:bCs/>
          <w:kern w:val="0"/>
          <w:szCs w:val="21"/>
        </w:rPr>
        <w:t xml:space="preserve">   </w:t>
      </w:r>
      <w:r w:rsidRPr="007929B1">
        <w:rPr>
          <w:rFonts w:ascii="黑体" w:eastAsia="黑体" w:hAnsi="黑体" w:hint="eastAsia"/>
          <w:bCs/>
          <w:kern w:val="0"/>
          <w:szCs w:val="21"/>
        </w:rPr>
        <w:t xml:space="preserve">   </w:t>
      </w:r>
      <w:r w:rsidRPr="007929B1">
        <w:rPr>
          <w:rFonts w:ascii="黑体" w:eastAsia="黑体" w:hAnsi="黑体"/>
          <w:bCs/>
          <w:kern w:val="0"/>
          <w:szCs w:val="21"/>
        </w:rPr>
        <w:t>公告编号：</w:t>
      </w:r>
      <w:r w:rsidRPr="007929B1">
        <w:rPr>
          <w:rFonts w:ascii="黑体" w:eastAsia="黑体" w:hAnsi="黑体"/>
          <w:bCs/>
          <w:kern w:val="0"/>
          <w:szCs w:val="21"/>
        </w:rPr>
        <w:t>20</w:t>
      </w:r>
      <w:r w:rsidRPr="007929B1">
        <w:rPr>
          <w:rFonts w:ascii="黑体" w:eastAsia="黑体" w:hAnsi="黑体" w:hint="eastAsia"/>
          <w:bCs/>
          <w:kern w:val="0"/>
          <w:szCs w:val="21"/>
        </w:rPr>
        <w:t>24-61</w:t>
      </w:r>
    </w:p>
    <w:p w14:paraId="647C40DB" w14:textId="77777777" w:rsidR="000D3ABD" w:rsidRPr="007929B1" w:rsidRDefault="000D3ABD">
      <w:pPr>
        <w:autoSpaceDE w:val="0"/>
        <w:autoSpaceDN w:val="0"/>
        <w:adjustRightInd w:val="0"/>
        <w:rPr>
          <w:rFonts w:asciiTheme="minorEastAsia" w:eastAsiaTheme="minorEastAsia" w:hAnsiTheme="minorEastAsia"/>
          <w:b/>
          <w:kern w:val="0"/>
          <w:sz w:val="36"/>
          <w:szCs w:val="36"/>
        </w:rPr>
      </w:pPr>
    </w:p>
    <w:p w14:paraId="3E4F2037" w14:textId="77777777" w:rsidR="000D3ABD" w:rsidRPr="007929B1" w:rsidRDefault="007929B1">
      <w:pPr>
        <w:autoSpaceDE w:val="0"/>
        <w:autoSpaceDN w:val="0"/>
        <w:adjustRightInd w:val="0"/>
        <w:jc w:val="center"/>
        <w:rPr>
          <w:rFonts w:asciiTheme="minorEastAsia" w:eastAsiaTheme="minorEastAsia" w:hAnsiTheme="minorEastAsia"/>
          <w:b/>
          <w:kern w:val="0"/>
          <w:sz w:val="36"/>
          <w:szCs w:val="36"/>
        </w:rPr>
      </w:pPr>
      <w:r w:rsidRPr="007929B1">
        <w:rPr>
          <w:rFonts w:asciiTheme="minorEastAsia" w:eastAsiaTheme="minorEastAsia" w:hAnsiTheme="minorEastAsia"/>
          <w:b/>
          <w:kern w:val="0"/>
          <w:sz w:val="36"/>
          <w:szCs w:val="36"/>
        </w:rPr>
        <w:t>华孚时尚股份有限公司</w:t>
      </w:r>
    </w:p>
    <w:p w14:paraId="41FA08A6" w14:textId="77777777" w:rsidR="000D3ABD" w:rsidRPr="007929B1" w:rsidRDefault="007929B1">
      <w:pPr>
        <w:autoSpaceDE w:val="0"/>
        <w:autoSpaceDN w:val="0"/>
        <w:adjustRightInd w:val="0"/>
        <w:jc w:val="center"/>
        <w:rPr>
          <w:rFonts w:ascii="Times New Roman" w:eastAsiaTheme="minorEastAsia" w:hAnsi="Times New Roman"/>
          <w:kern w:val="0"/>
          <w:sz w:val="24"/>
          <w:szCs w:val="24"/>
        </w:rPr>
      </w:pPr>
      <w:r w:rsidRPr="007929B1">
        <w:rPr>
          <w:rFonts w:asciiTheme="minorEastAsia" w:eastAsiaTheme="minorEastAsia" w:hAnsiTheme="minorEastAsia"/>
          <w:b/>
          <w:kern w:val="0"/>
          <w:sz w:val="36"/>
          <w:szCs w:val="36"/>
        </w:rPr>
        <w:t>第</w:t>
      </w:r>
      <w:r w:rsidRPr="007929B1">
        <w:rPr>
          <w:rFonts w:asciiTheme="minorEastAsia" w:eastAsiaTheme="minorEastAsia" w:hAnsiTheme="minorEastAsia" w:hint="eastAsia"/>
          <w:b/>
          <w:kern w:val="0"/>
          <w:sz w:val="36"/>
          <w:szCs w:val="36"/>
        </w:rPr>
        <w:t>八</w:t>
      </w:r>
      <w:r w:rsidRPr="007929B1">
        <w:rPr>
          <w:rFonts w:asciiTheme="minorEastAsia" w:eastAsiaTheme="minorEastAsia" w:hAnsiTheme="minorEastAsia"/>
          <w:b/>
          <w:kern w:val="0"/>
          <w:sz w:val="36"/>
          <w:szCs w:val="36"/>
        </w:rPr>
        <w:t>届</w:t>
      </w:r>
      <w:r w:rsidRPr="007929B1">
        <w:rPr>
          <w:rFonts w:asciiTheme="minorEastAsia" w:eastAsiaTheme="minorEastAsia" w:hAnsiTheme="minorEastAsia" w:hint="eastAsia"/>
          <w:b/>
          <w:kern w:val="0"/>
          <w:sz w:val="36"/>
          <w:szCs w:val="36"/>
        </w:rPr>
        <w:t>董</w:t>
      </w:r>
      <w:r w:rsidRPr="007929B1">
        <w:rPr>
          <w:rFonts w:asciiTheme="minorEastAsia" w:eastAsiaTheme="minorEastAsia" w:hAnsiTheme="minorEastAsia"/>
          <w:b/>
          <w:kern w:val="0"/>
          <w:sz w:val="36"/>
          <w:szCs w:val="36"/>
        </w:rPr>
        <w:t>事会</w:t>
      </w:r>
      <w:r w:rsidRPr="007929B1">
        <w:rPr>
          <w:rFonts w:asciiTheme="minorEastAsia" w:eastAsiaTheme="minorEastAsia" w:hAnsiTheme="minorEastAsia" w:hint="eastAsia"/>
          <w:b/>
          <w:kern w:val="0"/>
          <w:sz w:val="36"/>
          <w:szCs w:val="36"/>
        </w:rPr>
        <w:t>2024</w:t>
      </w:r>
      <w:r w:rsidRPr="007929B1">
        <w:rPr>
          <w:rFonts w:asciiTheme="minorEastAsia" w:eastAsiaTheme="minorEastAsia" w:hAnsiTheme="minorEastAsia" w:hint="eastAsia"/>
          <w:b/>
          <w:kern w:val="0"/>
          <w:sz w:val="36"/>
          <w:szCs w:val="36"/>
        </w:rPr>
        <w:t>年第四次临时</w:t>
      </w:r>
      <w:r w:rsidRPr="007929B1">
        <w:rPr>
          <w:rFonts w:asciiTheme="minorEastAsia" w:eastAsiaTheme="minorEastAsia" w:hAnsiTheme="minorEastAsia"/>
          <w:b/>
          <w:kern w:val="0"/>
          <w:sz w:val="36"/>
          <w:szCs w:val="36"/>
        </w:rPr>
        <w:t>会议决议</w:t>
      </w:r>
      <w:r w:rsidRPr="007929B1">
        <w:rPr>
          <w:rFonts w:asciiTheme="minorEastAsia" w:eastAsiaTheme="minorEastAsia" w:hAnsiTheme="minorEastAsia" w:hint="eastAsia"/>
          <w:b/>
          <w:kern w:val="0"/>
          <w:sz w:val="36"/>
          <w:szCs w:val="36"/>
        </w:rPr>
        <w:t>公告</w:t>
      </w:r>
    </w:p>
    <w:p w14:paraId="0EC783D5" w14:textId="77777777" w:rsidR="000D3ABD" w:rsidRPr="007929B1" w:rsidRDefault="000D3ABD">
      <w:pPr>
        <w:autoSpaceDE w:val="0"/>
        <w:autoSpaceDN w:val="0"/>
        <w:adjustRightInd w:val="0"/>
        <w:ind w:firstLineChars="200" w:firstLine="480"/>
        <w:jc w:val="left"/>
        <w:rPr>
          <w:rFonts w:ascii="Times New Roman" w:eastAsia="楷体_GB2312" w:hAnsi="Times New Roman"/>
          <w:kern w:val="0"/>
          <w:sz w:val="24"/>
          <w:szCs w:val="24"/>
        </w:rPr>
      </w:pPr>
    </w:p>
    <w:p w14:paraId="4F312072" w14:textId="77777777" w:rsidR="000D3ABD" w:rsidRPr="007929B1" w:rsidRDefault="007929B1">
      <w:pPr>
        <w:autoSpaceDE w:val="0"/>
        <w:autoSpaceDN w:val="0"/>
        <w:adjustRightInd w:val="0"/>
        <w:ind w:firstLineChars="200" w:firstLine="480"/>
        <w:jc w:val="left"/>
        <w:rPr>
          <w:rFonts w:ascii="Times New Roman" w:eastAsia="楷体_GB2312" w:hAnsi="Times New Roman"/>
          <w:kern w:val="0"/>
          <w:sz w:val="24"/>
          <w:szCs w:val="24"/>
        </w:rPr>
      </w:pPr>
      <w:r w:rsidRPr="007929B1">
        <w:rPr>
          <w:rFonts w:ascii="Times New Roman" w:eastAsia="楷体_GB2312" w:hAnsi="Times New Roman"/>
          <w:kern w:val="0"/>
          <w:sz w:val="24"/>
          <w:szCs w:val="24"/>
        </w:rPr>
        <w:t>本公司及</w:t>
      </w:r>
      <w:r w:rsidRPr="007929B1">
        <w:rPr>
          <w:rFonts w:ascii="Times New Roman" w:eastAsia="楷体_GB2312" w:hAnsi="Times New Roman" w:hint="eastAsia"/>
          <w:kern w:val="0"/>
          <w:sz w:val="24"/>
          <w:szCs w:val="24"/>
        </w:rPr>
        <w:t>董</w:t>
      </w:r>
      <w:r w:rsidRPr="007929B1">
        <w:rPr>
          <w:rFonts w:ascii="Times New Roman" w:eastAsia="楷体_GB2312" w:hAnsi="Times New Roman"/>
          <w:kern w:val="0"/>
          <w:sz w:val="24"/>
          <w:szCs w:val="24"/>
        </w:rPr>
        <w:t>事会全体成员保证信息披露的内容真实、准确、完整，没有虚假记载、误导性陈述或重大遗漏。</w:t>
      </w:r>
    </w:p>
    <w:p w14:paraId="358AB914" w14:textId="77777777" w:rsidR="000D3ABD" w:rsidRPr="007929B1" w:rsidRDefault="000D3ABD">
      <w:pPr>
        <w:spacing w:line="280" w:lineRule="exact"/>
        <w:ind w:firstLineChars="196" w:firstLine="39"/>
        <w:rPr>
          <w:rFonts w:asciiTheme="minorEastAsia" w:eastAsiaTheme="minorEastAsia" w:hAnsiTheme="minorEastAsia"/>
          <w:kern w:val="0"/>
          <w:sz w:val="2"/>
          <w:szCs w:val="24"/>
        </w:rPr>
      </w:pPr>
    </w:p>
    <w:p w14:paraId="0D041FFE" w14:textId="77777777" w:rsidR="000D3ABD" w:rsidRPr="007929B1" w:rsidRDefault="007929B1">
      <w:pPr>
        <w:spacing w:line="480" w:lineRule="exact"/>
        <w:ind w:firstLineChars="196" w:firstLine="470"/>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t>华孚时尚股份有限公司（以下简称“公司”）董事会于</w:t>
      </w:r>
      <w:r w:rsidRPr="007929B1">
        <w:rPr>
          <w:rFonts w:asciiTheme="minorEastAsia" w:eastAsiaTheme="minorEastAsia" w:hAnsiTheme="minorEastAsia" w:hint="eastAsia"/>
          <w:kern w:val="0"/>
          <w:sz w:val="24"/>
          <w:szCs w:val="24"/>
        </w:rPr>
        <w:t>2024</w:t>
      </w:r>
      <w:r w:rsidRPr="007929B1">
        <w:rPr>
          <w:rFonts w:asciiTheme="minorEastAsia" w:eastAsiaTheme="minorEastAsia" w:hAnsiTheme="minorEastAsia" w:hint="eastAsia"/>
          <w:kern w:val="0"/>
          <w:sz w:val="24"/>
          <w:szCs w:val="24"/>
        </w:rPr>
        <w:t>年</w:t>
      </w:r>
      <w:r w:rsidRPr="007929B1">
        <w:rPr>
          <w:rFonts w:asciiTheme="minorEastAsia" w:eastAsiaTheme="minorEastAsia" w:hAnsiTheme="minorEastAsia" w:hint="eastAsia"/>
          <w:kern w:val="0"/>
          <w:sz w:val="24"/>
          <w:szCs w:val="24"/>
        </w:rPr>
        <w:t>12</w:t>
      </w:r>
      <w:r w:rsidRPr="007929B1">
        <w:rPr>
          <w:rFonts w:asciiTheme="minorEastAsia" w:eastAsiaTheme="minorEastAsia" w:hAnsiTheme="minorEastAsia" w:hint="eastAsia"/>
          <w:kern w:val="0"/>
          <w:sz w:val="24"/>
          <w:szCs w:val="24"/>
        </w:rPr>
        <w:t>月</w:t>
      </w:r>
      <w:r w:rsidRPr="007929B1">
        <w:rPr>
          <w:rFonts w:asciiTheme="minorEastAsia" w:eastAsiaTheme="minorEastAsia" w:hAnsiTheme="minorEastAsia" w:hint="eastAsia"/>
          <w:kern w:val="0"/>
          <w:sz w:val="24"/>
          <w:szCs w:val="24"/>
        </w:rPr>
        <w:t>2</w:t>
      </w:r>
      <w:r w:rsidRPr="007929B1">
        <w:rPr>
          <w:rFonts w:asciiTheme="minorEastAsia" w:eastAsiaTheme="minorEastAsia" w:hAnsiTheme="minorEastAsia" w:hint="eastAsia"/>
          <w:kern w:val="0"/>
          <w:sz w:val="24"/>
          <w:szCs w:val="24"/>
        </w:rPr>
        <w:t>日以传真、电子邮件及书面送达等方式发出了召开第八届董事会</w:t>
      </w:r>
      <w:r w:rsidRPr="007929B1">
        <w:rPr>
          <w:rFonts w:asciiTheme="minorEastAsia" w:eastAsiaTheme="minorEastAsia" w:hAnsiTheme="minorEastAsia" w:hint="eastAsia"/>
          <w:kern w:val="0"/>
          <w:sz w:val="24"/>
          <w:szCs w:val="24"/>
        </w:rPr>
        <w:t>2024</w:t>
      </w:r>
      <w:r w:rsidRPr="007929B1">
        <w:rPr>
          <w:rFonts w:asciiTheme="minorEastAsia" w:eastAsiaTheme="minorEastAsia" w:hAnsiTheme="minorEastAsia" w:hint="eastAsia"/>
          <w:kern w:val="0"/>
          <w:sz w:val="24"/>
          <w:szCs w:val="24"/>
        </w:rPr>
        <w:t>年第四次临时会议的通知，于</w:t>
      </w:r>
      <w:r w:rsidRPr="007929B1">
        <w:rPr>
          <w:rFonts w:asciiTheme="minorEastAsia" w:eastAsiaTheme="minorEastAsia" w:hAnsiTheme="minorEastAsia" w:hint="eastAsia"/>
          <w:kern w:val="0"/>
          <w:sz w:val="24"/>
          <w:szCs w:val="24"/>
        </w:rPr>
        <w:t>2024</w:t>
      </w:r>
      <w:r w:rsidRPr="007929B1">
        <w:rPr>
          <w:rFonts w:asciiTheme="minorEastAsia" w:eastAsiaTheme="minorEastAsia" w:hAnsiTheme="minorEastAsia" w:hint="eastAsia"/>
          <w:kern w:val="0"/>
          <w:sz w:val="24"/>
          <w:szCs w:val="24"/>
        </w:rPr>
        <w:t>年</w:t>
      </w:r>
      <w:r w:rsidRPr="007929B1">
        <w:rPr>
          <w:rFonts w:asciiTheme="minorEastAsia" w:eastAsiaTheme="minorEastAsia" w:hAnsiTheme="minorEastAsia" w:hint="eastAsia"/>
          <w:kern w:val="0"/>
          <w:sz w:val="24"/>
          <w:szCs w:val="24"/>
        </w:rPr>
        <w:t>12</w:t>
      </w:r>
      <w:r w:rsidRPr="007929B1">
        <w:rPr>
          <w:rFonts w:asciiTheme="minorEastAsia" w:eastAsiaTheme="minorEastAsia" w:hAnsiTheme="minorEastAsia" w:hint="eastAsia"/>
          <w:kern w:val="0"/>
          <w:sz w:val="24"/>
          <w:szCs w:val="24"/>
        </w:rPr>
        <w:t>月</w:t>
      </w:r>
      <w:r w:rsidRPr="007929B1">
        <w:rPr>
          <w:rFonts w:asciiTheme="minorEastAsia" w:eastAsiaTheme="minorEastAsia" w:hAnsiTheme="minorEastAsia" w:hint="eastAsia"/>
          <w:kern w:val="0"/>
          <w:sz w:val="24"/>
          <w:szCs w:val="24"/>
        </w:rPr>
        <w:t>4</w:t>
      </w:r>
      <w:r w:rsidRPr="007929B1">
        <w:rPr>
          <w:rFonts w:asciiTheme="minorEastAsia" w:eastAsiaTheme="minorEastAsia" w:hAnsiTheme="minorEastAsia" w:hint="eastAsia"/>
          <w:kern w:val="0"/>
          <w:sz w:val="24"/>
          <w:szCs w:val="24"/>
        </w:rPr>
        <w:t>日</w:t>
      </w:r>
      <w:r w:rsidRPr="007929B1">
        <w:rPr>
          <w:rFonts w:asciiTheme="minorEastAsia" w:eastAsiaTheme="minorEastAsia" w:hAnsiTheme="minorEastAsia" w:hint="eastAsia"/>
          <w:kern w:val="0"/>
          <w:sz w:val="24"/>
          <w:szCs w:val="24"/>
        </w:rPr>
        <w:t>10:00</w:t>
      </w:r>
      <w:r w:rsidRPr="007929B1">
        <w:rPr>
          <w:rFonts w:asciiTheme="minorEastAsia" w:eastAsiaTheme="minorEastAsia" w:hAnsiTheme="minorEastAsia" w:hint="eastAsia"/>
          <w:bCs/>
          <w:kern w:val="0"/>
          <w:sz w:val="24"/>
          <w:szCs w:val="24"/>
        </w:rPr>
        <w:t>以现场结合通讯的方式</w:t>
      </w:r>
      <w:r w:rsidRPr="007929B1">
        <w:rPr>
          <w:rFonts w:asciiTheme="minorEastAsia" w:eastAsiaTheme="minorEastAsia" w:hAnsiTheme="minorEastAsia" w:hint="eastAsia"/>
          <w:kern w:val="0"/>
          <w:sz w:val="24"/>
          <w:szCs w:val="24"/>
        </w:rPr>
        <w:t>召开。会议应出席董事</w:t>
      </w:r>
      <w:r w:rsidRPr="007929B1">
        <w:rPr>
          <w:rFonts w:asciiTheme="minorEastAsia" w:eastAsiaTheme="minorEastAsia" w:hAnsiTheme="minorEastAsia" w:hint="eastAsia"/>
          <w:kern w:val="0"/>
          <w:sz w:val="24"/>
          <w:szCs w:val="24"/>
        </w:rPr>
        <w:t>9</w:t>
      </w:r>
      <w:r w:rsidRPr="007929B1">
        <w:rPr>
          <w:rFonts w:asciiTheme="minorEastAsia" w:eastAsiaTheme="minorEastAsia" w:hAnsiTheme="minorEastAsia" w:hint="eastAsia"/>
          <w:kern w:val="0"/>
          <w:sz w:val="24"/>
          <w:szCs w:val="24"/>
        </w:rPr>
        <w:t>名，实际出席董事</w:t>
      </w:r>
      <w:r w:rsidRPr="007929B1">
        <w:rPr>
          <w:rFonts w:asciiTheme="minorEastAsia" w:eastAsiaTheme="minorEastAsia" w:hAnsiTheme="minorEastAsia" w:hint="eastAsia"/>
          <w:kern w:val="0"/>
          <w:sz w:val="24"/>
          <w:szCs w:val="24"/>
        </w:rPr>
        <w:t>9</w:t>
      </w:r>
      <w:r w:rsidRPr="007929B1">
        <w:rPr>
          <w:rFonts w:asciiTheme="minorEastAsia" w:eastAsiaTheme="minorEastAsia" w:hAnsiTheme="minorEastAsia" w:hint="eastAsia"/>
          <w:kern w:val="0"/>
          <w:sz w:val="24"/>
          <w:szCs w:val="24"/>
        </w:rPr>
        <w:t>名，会议由公司董事长孙伟挺先生主持。公司全体监事、高级管理人员列席了会议，会议符合《中华人民共和国公司法》、《公司章程》的规定。本次会议审议通过以下议案</w:t>
      </w:r>
      <w:r w:rsidRPr="007929B1">
        <w:rPr>
          <w:rFonts w:asciiTheme="minorEastAsia" w:eastAsiaTheme="minorEastAsia" w:hAnsiTheme="minorEastAsia" w:hint="eastAsia"/>
          <w:kern w:val="0"/>
          <w:sz w:val="24"/>
          <w:szCs w:val="24"/>
        </w:rPr>
        <w:t>:</w:t>
      </w:r>
    </w:p>
    <w:p w14:paraId="23B97603" w14:textId="77777777" w:rsidR="000D3ABD" w:rsidRPr="007929B1" w:rsidRDefault="007929B1">
      <w:pPr>
        <w:spacing w:line="480" w:lineRule="exact"/>
        <w:ind w:firstLineChars="196" w:firstLine="470"/>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t>一</w:t>
      </w:r>
      <w:r w:rsidRPr="007929B1">
        <w:rPr>
          <w:rFonts w:asciiTheme="minorEastAsia" w:eastAsiaTheme="minorEastAsia" w:hAnsiTheme="minorEastAsia"/>
          <w:kern w:val="0"/>
          <w:sz w:val="24"/>
          <w:szCs w:val="24"/>
        </w:rPr>
        <w:t>、</w:t>
      </w:r>
      <w:r w:rsidRPr="007929B1">
        <w:rPr>
          <w:rFonts w:asciiTheme="minorEastAsia" w:eastAsiaTheme="minorEastAsia" w:hAnsiTheme="minorEastAsia" w:hint="eastAsia"/>
          <w:kern w:val="0"/>
          <w:sz w:val="24"/>
          <w:szCs w:val="24"/>
        </w:rPr>
        <w:t>以</w:t>
      </w:r>
      <w:r w:rsidRPr="007929B1">
        <w:rPr>
          <w:rFonts w:asciiTheme="minorEastAsia" w:eastAsiaTheme="minorEastAsia" w:hAnsiTheme="minorEastAsia" w:hint="eastAsia"/>
          <w:kern w:val="0"/>
          <w:sz w:val="24"/>
          <w:szCs w:val="24"/>
        </w:rPr>
        <w:t>9</w:t>
      </w:r>
      <w:r w:rsidRPr="007929B1">
        <w:rPr>
          <w:rFonts w:asciiTheme="minorEastAsia" w:eastAsiaTheme="minorEastAsia" w:hAnsiTheme="minorEastAsia" w:hint="eastAsia"/>
          <w:kern w:val="0"/>
          <w:sz w:val="24"/>
          <w:szCs w:val="24"/>
        </w:rPr>
        <w:t>票赞成、</w:t>
      </w:r>
      <w:r w:rsidRPr="007929B1">
        <w:rPr>
          <w:rFonts w:asciiTheme="minorEastAsia" w:eastAsiaTheme="minorEastAsia" w:hAnsiTheme="minorEastAsia" w:hint="eastAsia"/>
          <w:kern w:val="0"/>
          <w:sz w:val="24"/>
          <w:szCs w:val="24"/>
        </w:rPr>
        <w:t>0</w:t>
      </w:r>
      <w:r w:rsidRPr="007929B1">
        <w:rPr>
          <w:rFonts w:asciiTheme="minorEastAsia" w:eastAsiaTheme="minorEastAsia" w:hAnsiTheme="minorEastAsia" w:hint="eastAsia"/>
          <w:kern w:val="0"/>
          <w:sz w:val="24"/>
          <w:szCs w:val="24"/>
        </w:rPr>
        <w:t>票反对、</w:t>
      </w:r>
      <w:r w:rsidRPr="007929B1">
        <w:rPr>
          <w:rFonts w:asciiTheme="minorEastAsia" w:eastAsiaTheme="minorEastAsia" w:hAnsiTheme="minorEastAsia" w:hint="eastAsia"/>
          <w:kern w:val="0"/>
          <w:sz w:val="24"/>
          <w:szCs w:val="24"/>
        </w:rPr>
        <w:t>0</w:t>
      </w:r>
      <w:r w:rsidRPr="007929B1">
        <w:rPr>
          <w:rFonts w:asciiTheme="minorEastAsia" w:eastAsiaTheme="minorEastAsia" w:hAnsiTheme="minorEastAsia" w:hint="eastAsia"/>
          <w:kern w:val="0"/>
          <w:sz w:val="24"/>
          <w:szCs w:val="24"/>
        </w:rPr>
        <w:t>票弃权的表决结果审议通过《关于公司董事会换届及董事会提名非独立董事候选人的议案》。</w:t>
      </w:r>
    </w:p>
    <w:p w14:paraId="07A3F14D" w14:textId="77777777" w:rsidR="000D3ABD" w:rsidRPr="007929B1" w:rsidRDefault="007929B1">
      <w:pPr>
        <w:spacing w:line="480" w:lineRule="exact"/>
        <w:ind w:firstLineChars="196" w:firstLine="470"/>
        <w:rPr>
          <w:rFonts w:ascii="Times New Roman" w:hAnsi="Times New Roman"/>
          <w:sz w:val="24"/>
          <w:szCs w:val="24"/>
        </w:rPr>
      </w:pPr>
      <w:r w:rsidRPr="007929B1">
        <w:rPr>
          <w:rFonts w:ascii="Times New Roman" w:hAnsi="Times New Roman" w:hint="eastAsia"/>
          <w:sz w:val="24"/>
          <w:szCs w:val="24"/>
        </w:rPr>
        <w:t>详见公司与本公告同日刊登</w:t>
      </w:r>
      <w:r w:rsidRPr="007929B1">
        <w:rPr>
          <w:rFonts w:asciiTheme="minorEastAsia" w:eastAsiaTheme="minorEastAsia" w:hAnsiTheme="minorEastAsia" w:hint="eastAsia"/>
          <w:kern w:val="0"/>
          <w:sz w:val="24"/>
          <w:szCs w:val="24"/>
        </w:rPr>
        <w:t>在《证券时报》、《中国证券报》及巨潮资讯网</w:t>
      </w:r>
      <w:r w:rsidRPr="007929B1">
        <w:rPr>
          <w:rFonts w:asciiTheme="minorEastAsia" w:eastAsiaTheme="minorEastAsia" w:hAnsiTheme="minorEastAsia" w:hint="eastAsia"/>
          <w:kern w:val="0"/>
          <w:sz w:val="24"/>
          <w:szCs w:val="24"/>
        </w:rPr>
        <w:t>(www.cninfo.com.cn)</w:t>
      </w:r>
      <w:r w:rsidRPr="007929B1">
        <w:rPr>
          <w:rFonts w:asciiTheme="minorEastAsia" w:eastAsiaTheme="minorEastAsia" w:hAnsiTheme="minorEastAsia" w:hint="eastAsia"/>
          <w:kern w:val="0"/>
          <w:sz w:val="24"/>
          <w:szCs w:val="24"/>
        </w:rPr>
        <w:t>上的</w:t>
      </w:r>
      <w:r w:rsidRPr="007929B1">
        <w:rPr>
          <w:rFonts w:ascii="Times New Roman" w:hAnsi="Times New Roman" w:hint="eastAsia"/>
          <w:sz w:val="24"/>
          <w:szCs w:val="24"/>
        </w:rPr>
        <w:t>《关于董事会换届选举的公告》。</w:t>
      </w:r>
    </w:p>
    <w:p w14:paraId="02445CE1" w14:textId="77777777" w:rsidR="000D3ABD" w:rsidRPr="007929B1" w:rsidRDefault="007929B1">
      <w:pPr>
        <w:spacing w:line="480" w:lineRule="exact"/>
        <w:ind w:firstLineChars="196" w:firstLine="470"/>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t>本议案尚需提交公司股东大会审议。</w:t>
      </w:r>
    </w:p>
    <w:p w14:paraId="67E97D3F" w14:textId="77777777" w:rsidR="000D3ABD" w:rsidRPr="007929B1" w:rsidRDefault="007929B1">
      <w:pPr>
        <w:spacing w:line="480" w:lineRule="exact"/>
        <w:ind w:firstLineChars="196" w:firstLine="470"/>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t>二</w:t>
      </w:r>
      <w:r w:rsidRPr="007929B1">
        <w:rPr>
          <w:rFonts w:asciiTheme="minorEastAsia" w:eastAsiaTheme="minorEastAsia" w:hAnsiTheme="minorEastAsia"/>
          <w:kern w:val="0"/>
          <w:sz w:val="24"/>
          <w:szCs w:val="24"/>
        </w:rPr>
        <w:t>、</w:t>
      </w:r>
      <w:r w:rsidRPr="007929B1">
        <w:rPr>
          <w:rFonts w:asciiTheme="minorEastAsia" w:eastAsiaTheme="minorEastAsia" w:hAnsiTheme="minorEastAsia" w:hint="eastAsia"/>
          <w:kern w:val="0"/>
          <w:sz w:val="24"/>
          <w:szCs w:val="24"/>
        </w:rPr>
        <w:t>以</w:t>
      </w:r>
      <w:r w:rsidRPr="007929B1">
        <w:rPr>
          <w:rFonts w:asciiTheme="minorEastAsia" w:eastAsiaTheme="minorEastAsia" w:hAnsiTheme="minorEastAsia" w:hint="eastAsia"/>
          <w:kern w:val="0"/>
          <w:sz w:val="24"/>
          <w:szCs w:val="24"/>
        </w:rPr>
        <w:t>9</w:t>
      </w:r>
      <w:r w:rsidRPr="007929B1">
        <w:rPr>
          <w:rFonts w:asciiTheme="minorEastAsia" w:eastAsiaTheme="minorEastAsia" w:hAnsiTheme="minorEastAsia" w:hint="eastAsia"/>
          <w:kern w:val="0"/>
          <w:sz w:val="24"/>
          <w:szCs w:val="24"/>
        </w:rPr>
        <w:t>票赞成、</w:t>
      </w:r>
      <w:r w:rsidRPr="007929B1">
        <w:rPr>
          <w:rFonts w:asciiTheme="minorEastAsia" w:eastAsiaTheme="minorEastAsia" w:hAnsiTheme="minorEastAsia" w:hint="eastAsia"/>
          <w:kern w:val="0"/>
          <w:sz w:val="24"/>
          <w:szCs w:val="24"/>
        </w:rPr>
        <w:t>0</w:t>
      </w:r>
      <w:r w:rsidRPr="007929B1">
        <w:rPr>
          <w:rFonts w:asciiTheme="minorEastAsia" w:eastAsiaTheme="minorEastAsia" w:hAnsiTheme="minorEastAsia" w:hint="eastAsia"/>
          <w:kern w:val="0"/>
          <w:sz w:val="24"/>
          <w:szCs w:val="24"/>
        </w:rPr>
        <w:t>票反对、</w:t>
      </w:r>
      <w:r w:rsidRPr="007929B1">
        <w:rPr>
          <w:rFonts w:asciiTheme="minorEastAsia" w:eastAsiaTheme="minorEastAsia" w:hAnsiTheme="minorEastAsia" w:hint="eastAsia"/>
          <w:kern w:val="0"/>
          <w:sz w:val="24"/>
          <w:szCs w:val="24"/>
        </w:rPr>
        <w:t>0</w:t>
      </w:r>
      <w:r w:rsidRPr="007929B1">
        <w:rPr>
          <w:rFonts w:asciiTheme="minorEastAsia" w:eastAsiaTheme="minorEastAsia" w:hAnsiTheme="minorEastAsia" w:hint="eastAsia"/>
          <w:kern w:val="0"/>
          <w:sz w:val="24"/>
          <w:szCs w:val="24"/>
        </w:rPr>
        <w:t>票</w:t>
      </w:r>
      <w:r w:rsidRPr="007929B1">
        <w:rPr>
          <w:rFonts w:asciiTheme="minorEastAsia" w:eastAsiaTheme="minorEastAsia" w:hAnsiTheme="minorEastAsia" w:hint="eastAsia"/>
          <w:kern w:val="0"/>
          <w:sz w:val="24"/>
          <w:szCs w:val="24"/>
        </w:rPr>
        <w:t>弃权的表决结果审议通过《关于公司董事会换届及董事会提名独立董事候选人的议案》。</w:t>
      </w:r>
    </w:p>
    <w:p w14:paraId="101C04B2" w14:textId="77777777" w:rsidR="000D3ABD" w:rsidRPr="007929B1" w:rsidRDefault="007929B1">
      <w:pPr>
        <w:spacing w:line="480" w:lineRule="exact"/>
        <w:ind w:firstLineChars="196" w:firstLine="470"/>
        <w:rPr>
          <w:rFonts w:ascii="Times New Roman" w:hAnsi="Times New Roman"/>
          <w:sz w:val="24"/>
          <w:szCs w:val="24"/>
        </w:rPr>
      </w:pPr>
      <w:r w:rsidRPr="007929B1">
        <w:rPr>
          <w:rFonts w:ascii="Times New Roman" w:hAnsi="Times New Roman" w:hint="eastAsia"/>
          <w:sz w:val="24"/>
          <w:szCs w:val="24"/>
        </w:rPr>
        <w:t>详见公司与本公告同日刊登</w:t>
      </w:r>
      <w:r w:rsidRPr="007929B1">
        <w:rPr>
          <w:rFonts w:asciiTheme="minorEastAsia" w:eastAsiaTheme="minorEastAsia" w:hAnsiTheme="minorEastAsia" w:hint="eastAsia"/>
          <w:kern w:val="0"/>
          <w:sz w:val="24"/>
          <w:szCs w:val="24"/>
        </w:rPr>
        <w:t>在《证券时报》、《中国证券报》及巨潮资讯网</w:t>
      </w:r>
      <w:r w:rsidRPr="007929B1">
        <w:rPr>
          <w:rFonts w:asciiTheme="minorEastAsia" w:eastAsiaTheme="minorEastAsia" w:hAnsiTheme="minorEastAsia" w:hint="eastAsia"/>
          <w:kern w:val="0"/>
          <w:sz w:val="24"/>
          <w:szCs w:val="24"/>
        </w:rPr>
        <w:t>(www.cninfo.com.cn)</w:t>
      </w:r>
      <w:r w:rsidRPr="007929B1">
        <w:rPr>
          <w:rFonts w:asciiTheme="minorEastAsia" w:eastAsiaTheme="minorEastAsia" w:hAnsiTheme="minorEastAsia" w:hint="eastAsia"/>
          <w:kern w:val="0"/>
          <w:sz w:val="24"/>
          <w:szCs w:val="24"/>
        </w:rPr>
        <w:t>上的</w:t>
      </w:r>
      <w:r w:rsidRPr="007929B1">
        <w:rPr>
          <w:rFonts w:ascii="Times New Roman" w:hAnsi="Times New Roman" w:hint="eastAsia"/>
          <w:sz w:val="24"/>
          <w:szCs w:val="24"/>
        </w:rPr>
        <w:t>《关于董事会换届选举的公告》。</w:t>
      </w:r>
    </w:p>
    <w:p w14:paraId="4DEBA70A" w14:textId="77777777" w:rsidR="000D3ABD" w:rsidRPr="007929B1" w:rsidRDefault="007929B1">
      <w:pPr>
        <w:spacing w:line="480" w:lineRule="exact"/>
        <w:ind w:firstLineChars="196" w:firstLine="470"/>
        <w:rPr>
          <w:rFonts w:ascii="Times New Roman" w:hAnsi="Times New Roman"/>
          <w:sz w:val="24"/>
          <w:szCs w:val="24"/>
        </w:rPr>
      </w:pPr>
      <w:r w:rsidRPr="007929B1">
        <w:rPr>
          <w:rFonts w:asciiTheme="minorEastAsia" w:eastAsiaTheme="minorEastAsia" w:hAnsiTheme="minorEastAsia" w:hint="eastAsia"/>
          <w:kern w:val="0"/>
          <w:sz w:val="24"/>
          <w:szCs w:val="24"/>
        </w:rPr>
        <w:t>本议案尚需提交公司股东大会审议。</w:t>
      </w:r>
    </w:p>
    <w:p w14:paraId="6B411E6E" w14:textId="77777777" w:rsidR="000D3ABD" w:rsidRPr="007929B1" w:rsidRDefault="007929B1">
      <w:pPr>
        <w:spacing w:line="480" w:lineRule="exact"/>
        <w:ind w:firstLineChars="196" w:firstLine="470"/>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t>三</w:t>
      </w:r>
      <w:r w:rsidRPr="007929B1">
        <w:rPr>
          <w:rFonts w:asciiTheme="minorEastAsia" w:eastAsiaTheme="minorEastAsia" w:hAnsiTheme="minorEastAsia"/>
          <w:kern w:val="0"/>
          <w:sz w:val="24"/>
          <w:szCs w:val="24"/>
        </w:rPr>
        <w:t>、</w:t>
      </w:r>
      <w:r w:rsidRPr="007929B1">
        <w:rPr>
          <w:rFonts w:asciiTheme="minorEastAsia" w:eastAsiaTheme="minorEastAsia" w:hAnsiTheme="minorEastAsia" w:hint="eastAsia"/>
          <w:kern w:val="0"/>
          <w:sz w:val="24"/>
          <w:szCs w:val="24"/>
        </w:rPr>
        <w:t>以</w:t>
      </w:r>
      <w:r w:rsidRPr="007929B1">
        <w:rPr>
          <w:rFonts w:asciiTheme="minorEastAsia" w:eastAsiaTheme="minorEastAsia" w:hAnsiTheme="minorEastAsia" w:hint="eastAsia"/>
          <w:kern w:val="0"/>
          <w:sz w:val="24"/>
          <w:szCs w:val="24"/>
        </w:rPr>
        <w:t>6</w:t>
      </w:r>
      <w:r w:rsidRPr="007929B1">
        <w:rPr>
          <w:rFonts w:asciiTheme="minorEastAsia" w:eastAsiaTheme="minorEastAsia" w:hAnsiTheme="minorEastAsia" w:hint="eastAsia"/>
          <w:kern w:val="0"/>
          <w:sz w:val="24"/>
          <w:szCs w:val="24"/>
        </w:rPr>
        <w:t>票赞成、</w:t>
      </w:r>
      <w:r w:rsidRPr="007929B1">
        <w:rPr>
          <w:rFonts w:asciiTheme="minorEastAsia" w:eastAsiaTheme="minorEastAsia" w:hAnsiTheme="minorEastAsia" w:hint="eastAsia"/>
          <w:kern w:val="0"/>
          <w:sz w:val="24"/>
          <w:szCs w:val="24"/>
        </w:rPr>
        <w:t>0</w:t>
      </w:r>
      <w:r w:rsidRPr="007929B1">
        <w:rPr>
          <w:rFonts w:asciiTheme="minorEastAsia" w:eastAsiaTheme="minorEastAsia" w:hAnsiTheme="minorEastAsia" w:hint="eastAsia"/>
          <w:kern w:val="0"/>
          <w:sz w:val="24"/>
          <w:szCs w:val="24"/>
        </w:rPr>
        <w:t>票反对、</w:t>
      </w:r>
      <w:r w:rsidRPr="007929B1">
        <w:rPr>
          <w:rFonts w:asciiTheme="minorEastAsia" w:eastAsiaTheme="minorEastAsia" w:hAnsiTheme="minorEastAsia" w:hint="eastAsia"/>
          <w:kern w:val="0"/>
          <w:sz w:val="24"/>
          <w:szCs w:val="24"/>
        </w:rPr>
        <w:t>3</w:t>
      </w:r>
      <w:r w:rsidRPr="007929B1">
        <w:rPr>
          <w:rFonts w:asciiTheme="minorEastAsia" w:eastAsiaTheme="minorEastAsia" w:hAnsiTheme="minorEastAsia" w:hint="eastAsia"/>
          <w:kern w:val="0"/>
          <w:sz w:val="24"/>
          <w:szCs w:val="24"/>
        </w:rPr>
        <w:t>票回避的表决结果审议《关于</w:t>
      </w:r>
      <w:r w:rsidRPr="007929B1">
        <w:rPr>
          <w:rFonts w:asciiTheme="minorEastAsia" w:eastAsiaTheme="minorEastAsia" w:hAnsiTheme="minorEastAsia" w:hint="eastAsia"/>
          <w:kern w:val="0"/>
          <w:sz w:val="24"/>
          <w:szCs w:val="24"/>
        </w:rPr>
        <w:t>&lt;</w:t>
      </w:r>
      <w:r w:rsidRPr="007929B1">
        <w:rPr>
          <w:rFonts w:asciiTheme="minorEastAsia" w:eastAsiaTheme="minorEastAsia" w:hAnsiTheme="minorEastAsia" w:hint="eastAsia"/>
          <w:kern w:val="0"/>
          <w:sz w:val="24"/>
          <w:szCs w:val="24"/>
        </w:rPr>
        <w:t>华孚时尚股份有限公司第四期员工持股计划（草案）</w:t>
      </w:r>
      <w:r w:rsidRPr="007929B1">
        <w:rPr>
          <w:rFonts w:asciiTheme="minorEastAsia" w:eastAsiaTheme="minorEastAsia" w:hAnsiTheme="minorEastAsia" w:hint="eastAsia"/>
          <w:kern w:val="0"/>
          <w:sz w:val="24"/>
          <w:szCs w:val="24"/>
        </w:rPr>
        <w:t>&gt;</w:t>
      </w:r>
      <w:r w:rsidRPr="007929B1">
        <w:rPr>
          <w:rFonts w:asciiTheme="minorEastAsia" w:eastAsiaTheme="minorEastAsia" w:hAnsiTheme="minorEastAsia" w:hint="eastAsia"/>
          <w:kern w:val="0"/>
          <w:sz w:val="24"/>
          <w:szCs w:val="24"/>
        </w:rPr>
        <w:t>及其摘要的议案》。</w:t>
      </w:r>
    </w:p>
    <w:p w14:paraId="0E26867B" w14:textId="77777777" w:rsidR="000D3ABD" w:rsidRPr="007929B1" w:rsidRDefault="007929B1">
      <w:pPr>
        <w:spacing w:line="480" w:lineRule="exact"/>
        <w:ind w:firstLineChars="196" w:firstLine="470"/>
        <w:rPr>
          <w:rFonts w:asciiTheme="minorEastAsia" w:eastAsiaTheme="minorEastAsia" w:hAnsiTheme="minorEastAsia"/>
          <w:kern w:val="0"/>
          <w:sz w:val="24"/>
          <w:szCs w:val="24"/>
        </w:rPr>
      </w:pPr>
      <w:r w:rsidRPr="007929B1">
        <w:rPr>
          <w:rFonts w:ascii="Times New Roman" w:hAnsi="Times New Roman" w:hint="eastAsia"/>
          <w:sz w:val="24"/>
          <w:szCs w:val="24"/>
        </w:rPr>
        <w:t>详见公司与本公告同日刊登</w:t>
      </w:r>
      <w:r w:rsidRPr="007929B1">
        <w:rPr>
          <w:rFonts w:asciiTheme="minorEastAsia" w:eastAsiaTheme="minorEastAsia" w:hAnsiTheme="minorEastAsia" w:hint="eastAsia"/>
          <w:kern w:val="0"/>
          <w:sz w:val="24"/>
          <w:szCs w:val="24"/>
        </w:rPr>
        <w:t>在《证券时报》、《中国证券报》及巨潮资讯网</w:t>
      </w:r>
      <w:r w:rsidRPr="007929B1">
        <w:rPr>
          <w:rFonts w:asciiTheme="minorEastAsia" w:eastAsiaTheme="minorEastAsia" w:hAnsiTheme="minorEastAsia" w:hint="eastAsia"/>
          <w:kern w:val="0"/>
          <w:sz w:val="24"/>
          <w:szCs w:val="24"/>
        </w:rPr>
        <w:t>(www.cninfo.com.cn)</w:t>
      </w:r>
      <w:r w:rsidRPr="007929B1">
        <w:rPr>
          <w:rFonts w:asciiTheme="minorEastAsia" w:eastAsiaTheme="minorEastAsia" w:hAnsiTheme="minorEastAsia" w:hint="eastAsia"/>
          <w:kern w:val="0"/>
          <w:sz w:val="24"/>
          <w:szCs w:val="24"/>
        </w:rPr>
        <w:t>上的</w:t>
      </w:r>
      <w:r w:rsidRPr="007929B1">
        <w:rPr>
          <w:rFonts w:ascii="Times New Roman" w:hAnsi="Times New Roman" w:hint="eastAsia"/>
          <w:sz w:val="24"/>
          <w:szCs w:val="24"/>
        </w:rPr>
        <w:t>《</w:t>
      </w:r>
      <w:r w:rsidRPr="007929B1">
        <w:rPr>
          <w:rFonts w:asciiTheme="minorEastAsia" w:eastAsiaTheme="minorEastAsia" w:hAnsiTheme="minorEastAsia" w:hint="eastAsia"/>
          <w:kern w:val="0"/>
          <w:sz w:val="24"/>
          <w:szCs w:val="24"/>
        </w:rPr>
        <w:t>华孚时尚股份有限公司第四</w:t>
      </w:r>
      <w:r w:rsidRPr="007929B1">
        <w:rPr>
          <w:rFonts w:asciiTheme="minorEastAsia" w:eastAsiaTheme="minorEastAsia" w:hAnsiTheme="minorEastAsia" w:hint="eastAsia"/>
          <w:kern w:val="0"/>
          <w:sz w:val="24"/>
          <w:szCs w:val="24"/>
        </w:rPr>
        <w:t>期员工持股计划（草案）</w:t>
      </w:r>
      <w:r w:rsidRPr="007929B1">
        <w:rPr>
          <w:rFonts w:ascii="Times New Roman" w:hAnsi="Times New Roman" w:hint="eastAsia"/>
          <w:sz w:val="24"/>
          <w:szCs w:val="24"/>
        </w:rPr>
        <w:t>》及摘要。公司董事程桂松先生、张正先生、王国友先生参与公司第四期员工持股计划，在该议案表决中回避表决。</w:t>
      </w:r>
    </w:p>
    <w:p w14:paraId="17BEB98B" w14:textId="77777777" w:rsidR="000D3ABD" w:rsidRPr="007929B1" w:rsidRDefault="007929B1">
      <w:pPr>
        <w:spacing w:line="480" w:lineRule="exact"/>
        <w:ind w:firstLineChars="196" w:firstLine="470"/>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t>本议案尚需提交公司股东大会审议。</w:t>
      </w:r>
    </w:p>
    <w:p w14:paraId="3F0CD3E6" w14:textId="77777777" w:rsidR="000D3ABD" w:rsidRPr="007929B1" w:rsidRDefault="007929B1">
      <w:pPr>
        <w:numPr>
          <w:ilvl w:val="0"/>
          <w:numId w:val="1"/>
        </w:numPr>
        <w:spacing w:line="480" w:lineRule="exact"/>
        <w:ind w:firstLineChars="196" w:firstLine="470"/>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lastRenderedPageBreak/>
        <w:t>以</w:t>
      </w:r>
      <w:r w:rsidRPr="007929B1">
        <w:rPr>
          <w:rFonts w:asciiTheme="minorEastAsia" w:eastAsiaTheme="minorEastAsia" w:hAnsiTheme="minorEastAsia" w:hint="eastAsia"/>
          <w:kern w:val="0"/>
          <w:sz w:val="24"/>
          <w:szCs w:val="24"/>
        </w:rPr>
        <w:t>6</w:t>
      </w:r>
      <w:r w:rsidRPr="007929B1">
        <w:rPr>
          <w:rFonts w:asciiTheme="minorEastAsia" w:eastAsiaTheme="minorEastAsia" w:hAnsiTheme="minorEastAsia" w:hint="eastAsia"/>
          <w:kern w:val="0"/>
          <w:sz w:val="24"/>
          <w:szCs w:val="24"/>
        </w:rPr>
        <w:t>票赞成、</w:t>
      </w:r>
      <w:r w:rsidRPr="007929B1">
        <w:rPr>
          <w:rFonts w:asciiTheme="minorEastAsia" w:eastAsiaTheme="minorEastAsia" w:hAnsiTheme="minorEastAsia" w:hint="eastAsia"/>
          <w:kern w:val="0"/>
          <w:sz w:val="24"/>
          <w:szCs w:val="24"/>
        </w:rPr>
        <w:t>0</w:t>
      </w:r>
      <w:r w:rsidRPr="007929B1">
        <w:rPr>
          <w:rFonts w:asciiTheme="minorEastAsia" w:eastAsiaTheme="minorEastAsia" w:hAnsiTheme="minorEastAsia" w:hint="eastAsia"/>
          <w:kern w:val="0"/>
          <w:sz w:val="24"/>
          <w:szCs w:val="24"/>
        </w:rPr>
        <w:t>票反对、</w:t>
      </w:r>
      <w:r w:rsidRPr="007929B1">
        <w:rPr>
          <w:rFonts w:asciiTheme="minorEastAsia" w:eastAsiaTheme="minorEastAsia" w:hAnsiTheme="minorEastAsia" w:hint="eastAsia"/>
          <w:kern w:val="0"/>
          <w:sz w:val="24"/>
          <w:szCs w:val="24"/>
        </w:rPr>
        <w:t>3</w:t>
      </w:r>
      <w:r w:rsidRPr="007929B1">
        <w:rPr>
          <w:rFonts w:asciiTheme="minorEastAsia" w:eastAsiaTheme="minorEastAsia" w:hAnsiTheme="minorEastAsia" w:hint="eastAsia"/>
          <w:kern w:val="0"/>
          <w:sz w:val="24"/>
          <w:szCs w:val="24"/>
        </w:rPr>
        <w:t>票回避的表决结果审议《关于</w:t>
      </w:r>
      <w:r w:rsidRPr="007929B1">
        <w:rPr>
          <w:rFonts w:asciiTheme="minorEastAsia" w:eastAsiaTheme="minorEastAsia" w:hAnsiTheme="minorEastAsia" w:hint="eastAsia"/>
          <w:kern w:val="0"/>
          <w:sz w:val="24"/>
          <w:szCs w:val="24"/>
        </w:rPr>
        <w:t>&lt;</w:t>
      </w:r>
      <w:r w:rsidRPr="007929B1">
        <w:rPr>
          <w:rFonts w:asciiTheme="minorEastAsia" w:eastAsiaTheme="minorEastAsia" w:hAnsiTheme="minorEastAsia" w:hint="eastAsia"/>
          <w:kern w:val="0"/>
          <w:sz w:val="24"/>
          <w:szCs w:val="24"/>
        </w:rPr>
        <w:t>公司第四期员工持股计划管理办法</w:t>
      </w:r>
      <w:r w:rsidRPr="007929B1">
        <w:rPr>
          <w:rFonts w:asciiTheme="minorEastAsia" w:eastAsiaTheme="minorEastAsia" w:hAnsiTheme="minorEastAsia" w:hint="eastAsia"/>
          <w:kern w:val="0"/>
          <w:sz w:val="24"/>
          <w:szCs w:val="24"/>
        </w:rPr>
        <w:t>&gt;</w:t>
      </w:r>
      <w:r w:rsidRPr="007929B1">
        <w:rPr>
          <w:rFonts w:asciiTheme="minorEastAsia" w:eastAsiaTheme="minorEastAsia" w:hAnsiTheme="minorEastAsia" w:hint="eastAsia"/>
          <w:kern w:val="0"/>
          <w:sz w:val="24"/>
          <w:szCs w:val="24"/>
        </w:rPr>
        <w:t>的议案》</w:t>
      </w:r>
    </w:p>
    <w:p w14:paraId="4AF25518" w14:textId="77777777" w:rsidR="000D3ABD" w:rsidRPr="007929B1" w:rsidRDefault="007929B1">
      <w:pPr>
        <w:spacing w:line="480" w:lineRule="exact"/>
        <w:ind w:firstLineChars="196" w:firstLine="470"/>
        <w:rPr>
          <w:rFonts w:asciiTheme="minorEastAsia" w:eastAsiaTheme="minorEastAsia" w:hAnsiTheme="minorEastAsia"/>
          <w:kern w:val="0"/>
          <w:sz w:val="24"/>
          <w:szCs w:val="24"/>
        </w:rPr>
      </w:pPr>
      <w:r w:rsidRPr="007929B1">
        <w:rPr>
          <w:rFonts w:ascii="Times New Roman" w:hAnsi="Times New Roman" w:hint="eastAsia"/>
          <w:sz w:val="24"/>
          <w:szCs w:val="24"/>
        </w:rPr>
        <w:t>详见公司与本公告同日刊登</w:t>
      </w:r>
      <w:r w:rsidRPr="007929B1">
        <w:rPr>
          <w:rFonts w:asciiTheme="minorEastAsia" w:eastAsiaTheme="minorEastAsia" w:hAnsiTheme="minorEastAsia" w:hint="eastAsia"/>
          <w:kern w:val="0"/>
          <w:sz w:val="24"/>
          <w:szCs w:val="24"/>
        </w:rPr>
        <w:t>在巨潮资讯网</w:t>
      </w:r>
      <w:r w:rsidRPr="007929B1">
        <w:rPr>
          <w:rFonts w:asciiTheme="minorEastAsia" w:eastAsiaTheme="minorEastAsia" w:hAnsiTheme="minorEastAsia" w:hint="eastAsia"/>
          <w:kern w:val="0"/>
          <w:sz w:val="24"/>
          <w:szCs w:val="24"/>
        </w:rPr>
        <w:t>(www.cninfo.com.cn)</w:t>
      </w:r>
      <w:r w:rsidRPr="007929B1">
        <w:rPr>
          <w:rFonts w:asciiTheme="minorEastAsia" w:eastAsiaTheme="minorEastAsia" w:hAnsiTheme="minorEastAsia" w:hint="eastAsia"/>
          <w:kern w:val="0"/>
          <w:sz w:val="24"/>
          <w:szCs w:val="24"/>
        </w:rPr>
        <w:t>上的</w:t>
      </w:r>
      <w:r w:rsidRPr="007929B1">
        <w:rPr>
          <w:rFonts w:ascii="Times New Roman" w:hAnsi="Times New Roman" w:hint="eastAsia"/>
          <w:sz w:val="24"/>
          <w:szCs w:val="24"/>
        </w:rPr>
        <w:t>《</w:t>
      </w:r>
      <w:r w:rsidRPr="007929B1">
        <w:rPr>
          <w:rFonts w:asciiTheme="minorEastAsia" w:eastAsiaTheme="minorEastAsia" w:hAnsiTheme="minorEastAsia" w:hint="eastAsia"/>
          <w:kern w:val="0"/>
          <w:sz w:val="24"/>
          <w:szCs w:val="24"/>
        </w:rPr>
        <w:t>华孚时尚股份有限公司第四期员工持股计划管理办法</w:t>
      </w:r>
      <w:r w:rsidRPr="007929B1">
        <w:rPr>
          <w:rFonts w:ascii="Times New Roman" w:hAnsi="Times New Roman" w:hint="eastAsia"/>
          <w:sz w:val="24"/>
          <w:szCs w:val="24"/>
        </w:rPr>
        <w:t>》。公司董事程桂松先生、张正先生、王国友先生参与公司第四期员工持股计划，在该议案表决中回避表决。</w:t>
      </w:r>
    </w:p>
    <w:p w14:paraId="15607C80" w14:textId="77777777" w:rsidR="000D3ABD" w:rsidRPr="007929B1" w:rsidRDefault="007929B1">
      <w:pPr>
        <w:spacing w:line="480" w:lineRule="exact"/>
        <w:ind w:firstLineChars="196" w:firstLine="470"/>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t>本议案尚需提交公司股东大会审议。</w:t>
      </w:r>
    </w:p>
    <w:p w14:paraId="220B614B" w14:textId="77777777" w:rsidR="000D3ABD" w:rsidRPr="007929B1" w:rsidRDefault="007929B1">
      <w:pPr>
        <w:numPr>
          <w:ilvl w:val="0"/>
          <w:numId w:val="1"/>
        </w:numPr>
        <w:spacing w:line="480" w:lineRule="exact"/>
        <w:ind w:firstLineChars="196" w:firstLine="470"/>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t>以</w:t>
      </w:r>
      <w:r w:rsidRPr="007929B1">
        <w:rPr>
          <w:rFonts w:asciiTheme="minorEastAsia" w:eastAsiaTheme="minorEastAsia" w:hAnsiTheme="minorEastAsia" w:hint="eastAsia"/>
          <w:kern w:val="0"/>
          <w:sz w:val="24"/>
          <w:szCs w:val="24"/>
        </w:rPr>
        <w:t>6</w:t>
      </w:r>
      <w:r w:rsidRPr="007929B1">
        <w:rPr>
          <w:rFonts w:asciiTheme="minorEastAsia" w:eastAsiaTheme="minorEastAsia" w:hAnsiTheme="minorEastAsia" w:hint="eastAsia"/>
          <w:kern w:val="0"/>
          <w:sz w:val="24"/>
          <w:szCs w:val="24"/>
        </w:rPr>
        <w:t>票赞成、</w:t>
      </w:r>
      <w:r w:rsidRPr="007929B1">
        <w:rPr>
          <w:rFonts w:asciiTheme="minorEastAsia" w:eastAsiaTheme="minorEastAsia" w:hAnsiTheme="minorEastAsia" w:hint="eastAsia"/>
          <w:kern w:val="0"/>
          <w:sz w:val="24"/>
          <w:szCs w:val="24"/>
        </w:rPr>
        <w:t>0</w:t>
      </w:r>
      <w:r w:rsidRPr="007929B1">
        <w:rPr>
          <w:rFonts w:asciiTheme="minorEastAsia" w:eastAsiaTheme="minorEastAsia" w:hAnsiTheme="minorEastAsia" w:hint="eastAsia"/>
          <w:kern w:val="0"/>
          <w:sz w:val="24"/>
          <w:szCs w:val="24"/>
        </w:rPr>
        <w:t>票反对、</w:t>
      </w:r>
      <w:r w:rsidRPr="007929B1">
        <w:rPr>
          <w:rFonts w:asciiTheme="minorEastAsia" w:eastAsiaTheme="minorEastAsia" w:hAnsiTheme="minorEastAsia" w:hint="eastAsia"/>
          <w:kern w:val="0"/>
          <w:sz w:val="24"/>
          <w:szCs w:val="24"/>
        </w:rPr>
        <w:t>3</w:t>
      </w:r>
      <w:r w:rsidRPr="007929B1">
        <w:rPr>
          <w:rFonts w:asciiTheme="minorEastAsia" w:eastAsiaTheme="minorEastAsia" w:hAnsiTheme="minorEastAsia" w:hint="eastAsia"/>
          <w:kern w:val="0"/>
          <w:sz w:val="24"/>
          <w:szCs w:val="24"/>
        </w:rPr>
        <w:t>票回避的表决结果审议《提请股东大会授权董事会办理公司第四期员工持股计划相关事宜的议案》</w:t>
      </w:r>
    </w:p>
    <w:p w14:paraId="266C2EF5" w14:textId="77777777" w:rsidR="000D3ABD" w:rsidRPr="007929B1" w:rsidRDefault="007929B1">
      <w:pPr>
        <w:spacing w:line="480" w:lineRule="exact"/>
        <w:ind w:firstLineChars="200" w:firstLine="480"/>
        <w:rPr>
          <w:rFonts w:ascii="Times New Roman" w:hAnsi="Times New Roman"/>
          <w:sz w:val="24"/>
          <w:szCs w:val="24"/>
        </w:rPr>
      </w:pPr>
      <w:r w:rsidRPr="007929B1">
        <w:rPr>
          <w:rFonts w:ascii="Times New Roman" w:hAnsi="Times New Roman" w:hint="eastAsia"/>
          <w:sz w:val="24"/>
          <w:szCs w:val="24"/>
        </w:rPr>
        <w:t>公司第四期员工持股计划经股东大会审议通过后，股东大会授权董事会全权办理与员工持股计划相关的事宜，包括但不限于以下事项：</w:t>
      </w:r>
    </w:p>
    <w:p w14:paraId="352988BF" w14:textId="77777777" w:rsidR="000D3ABD" w:rsidRPr="007929B1" w:rsidRDefault="007929B1">
      <w:pPr>
        <w:spacing w:line="480" w:lineRule="exact"/>
        <w:ind w:firstLineChars="200" w:firstLine="480"/>
        <w:rPr>
          <w:rFonts w:ascii="Times New Roman" w:hAnsi="Times New Roman"/>
          <w:sz w:val="24"/>
          <w:szCs w:val="24"/>
        </w:rPr>
      </w:pPr>
      <w:r w:rsidRPr="007929B1">
        <w:rPr>
          <w:rFonts w:ascii="Times New Roman" w:hAnsi="Times New Roman" w:hint="eastAsia"/>
          <w:sz w:val="24"/>
          <w:szCs w:val="24"/>
        </w:rPr>
        <w:t>（一）授权董事会实施或修订本员工持股计划；</w:t>
      </w:r>
    </w:p>
    <w:p w14:paraId="58759F30" w14:textId="77777777" w:rsidR="000D3ABD" w:rsidRPr="007929B1" w:rsidRDefault="007929B1">
      <w:pPr>
        <w:spacing w:line="480" w:lineRule="exact"/>
        <w:ind w:firstLineChars="200" w:firstLine="480"/>
        <w:rPr>
          <w:rFonts w:ascii="Times New Roman" w:hAnsi="Times New Roman"/>
          <w:sz w:val="24"/>
          <w:szCs w:val="24"/>
        </w:rPr>
      </w:pPr>
      <w:r w:rsidRPr="007929B1">
        <w:rPr>
          <w:rFonts w:ascii="Times New Roman" w:hAnsi="Times New Roman" w:hint="eastAsia"/>
          <w:sz w:val="24"/>
          <w:szCs w:val="24"/>
        </w:rPr>
        <w:t>（二）授权董事会决定</w:t>
      </w:r>
      <w:proofErr w:type="gramStart"/>
      <w:r w:rsidRPr="007929B1">
        <w:rPr>
          <w:rFonts w:ascii="Times New Roman" w:hAnsi="Times New Roman" w:hint="eastAsia"/>
          <w:sz w:val="24"/>
          <w:szCs w:val="24"/>
        </w:rPr>
        <w:t>本员工</w:t>
      </w:r>
      <w:proofErr w:type="gramEnd"/>
      <w:r w:rsidRPr="007929B1">
        <w:rPr>
          <w:rFonts w:ascii="Times New Roman" w:hAnsi="Times New Roman" w:hint="eastAsia"/>
          <w:sz w:val="24"/>
          <w:szCs w:val="24"/>
        </w:rPr>
        <w:t>持股计划的变更和终止事项，包括但不限于本草案约定的股票来源、管理模式变更，以及增加持有人、持有人确定依据、持有人认购份额标准数量、提前终止员工持股计划等；</w:t>
      </w:r>
    </w:p>
    <w:p w14:paraId="068E5529" w14:textId="77777777" w:rsidR="000D3ABD" w:rsidRPr="007929B1" w:rsidRDefault="007929B1">
      <w:pPr>
        <w:spacing w:line="480" w:lineRule="exact"/>
        <w:ind w:firstLineChars="200" w:firstLine="480"/>
        <w:rPr>
          <w:rFonts w:ascii="Times New Roman" w:hAnsi="Times New Roman"/>
          <w:sz w:val="24"/>
          <w:szCs w:val="24"/>
        </w:rPr>
      </w:pPr>
      <w:r w:rsidRPr="007929B1">
        <w:rPr>
          <w:rFonts w:ascii="Times New Roman" w:hAnsi="Times New Roman" w:hint="eastAsia"/>
          <w:sz w:val="24"/>
          <w:szCs w:val="24"/>
        </w:rPr>
        <w:t>（三）授权董事会对</w:t>
      </w:r>
      <w:proofErr w:type="gramStart"/>
      <w:r w:rsidRPr="007929B1">
        <w:rPr>
          <w:rFonts w:ascii="Times New Roman" w:hAnsi="Times New Roman" w:hint="eastAsia"/>
          <w:sz w:val="24"/>
          <w:szCs w:val="24"/>
        </w:rPr>
        <w:t>本员工</w:t>
      </w:r>
      <w:proofErr w:type="gramEnd"/>
      <w:r w:rsidRPr="007929B1">
        <w:rPr>
          <w:rFonts w:ascii="Times New Roman" w:hAnsi="Times New Roman" w:hint="eastAsia"/>
          <w:sz w:val="24"/>
          <w:szCs w:val="24"/>
        </w:rPr>
        <w:t>持股计划的存续期延长和提前终止</w:t>
      </w:r>
      <w:proofErr w:type="gramStart"/>
      <w:r w:rsidRPr="007929B1">
        <w:rPr>
          <w:rFonts w:ascii="Times New Roman" w:hAnsi="Times New Roman" w:hint="eastAsia"/>
          <w:sz w:val="24"/>
          <w:szCs w:val="24"/>
        </w:rPr>
        <w:t>作出</w:t>
      </w:r>
      <w:proofErr w:type="gramEnd"/>
      <w:r w:rsidRPr="007929B1">
        <w:rPr>
          <w:rFonts w:ascii="Times New Roman" w:hAnsi="Times New Roman" w:hint="eastAsia"/>
          <w:sz w:val="24"/>
          <w:szCs w:val="24"/>
        </w:rPr>
        <w:t>决定；</w:t>
      </w:r>
    </w:p>
    <w:p w14:paraId="2B46EA6B" w14:textId="77777777" w:rsidR="000D3ABD" w:rsidRPr="007929B1" w:rsidRDefault="007929B1">
      <w:pPr>
        <w:spacing w:line="480" w:lineRule="exact"/>
        <w:ind w:firstLineChars="200" w:firstLine="480"/>
        <w:rPr>
          <w:rFonts w:ascii="Times New Roman" w:hAnsi="Times New Roman"/>
          <w:sz w:val="24"/>
          <w:szCs w:val="24"/>
        </w:rPr>
      </w:pPr>
      <w:r w:rsidRPr="007929B1">
        <w:rPr>
          <w:rFonts w:ascii="Times New Roman" w:hAnsi="Times New Roman" w:hint="eastAsia"/>
          <w:sz w:val="24"/>
          <w:szCs w:val="24"/>
        </w:rPr>
        <w:t>（四）授权董事会办理</w:t>
      </w:r>
      <w:proofErr w:type="gramStart"/>
      <w:r w:rsidRPr="007929B1">
        <w:rPr>
          <w:rFonts w:ascii="Times New Roman" w:hAnsi="Times New Roman" w:hint="eastAsia"/>
          <w:sz w:val="24"/>
          <w:szCs w:val="24"/>
        </w:rPr>
        <w:t>本员工</w:t>
      </w:r>
      <w:proofErr w:type="gramEnd"/>
      <w:r w:rsidRPr="007929B1">
        <w:rPr>
          <w:rFonts w:ascii="Times New Roman" w:hAnsi="Times New Roman" w:hint="eastAsia"/>
          <w:sz w:val="24"/>
          <w:szCs w:val="24"/>
        </w:rPr>
        <w:t>持股计划所持股票的锁定和解锁事宜；</w:t>
      </w:r>
    </w:p>
    <w:p w14:paraId="3D8CD53A" w14:textId="77777777" w:rsidR="000D3ABD" w:rsidRPr="007929B1" w:rsidRDefault="007929B1">
      <w:pPr>
        <w:spacing w:line="480" w:lineRule="exact"/>
        <w:ind w:firstLineChars="200" w:firstLine="480"/>
        <w:rPr>
          <w:rFonts w:ascii="Times New Roman" w:hAnsi="Times New Roman"/>
          <w:sz w:val="24"/>
          <w:szCs w:val="24"/>
        </w:rPr>
      </w:pPr>
      <w:r w:rsidRPr="007929B1">
        <w:rPr>
          <w:rFonts w:ascii="Times New Roman" w:hAnsi="Times New Roman" w:hint="eastAsia"/>
          <w:sz w:val="24"/>
          <w:szCs w:val="24"/>
        </w:rPr>
        <w:t>（五）授权董事会确定或变更</w:t>
      </w:r>
      <w:proofErr w:type="gramStart"/>
      <w:r w:rsidRPr="007929B1">
        <w:rPr>
          <w:rFonts w:ascii="Times New Roman" w:hAnsi="Times New Roman" w:hint="eastAsia"/>
          <w:sz w:val="24"/>
          <w:szCs w:val="24"/>
        </w:rPr>
        <w:t>本员工</w:t>
      </w:r>
      <w:proofErr w:type="gramEnd"/>
      <w:r w:rsidRPr="007929B1">
        <w:rPr>
          <w:rFonts w:ascii="Times New Roman" w:hAnsi="Times New Roman" w:hint="eastAsia"/>
          <w:sz w:val="24"/>
          <w:szCs w:val="24"/>
        </w:rPr>
        <w:t>持股计划的管理机构，并签署相关协议（若有）；</w:t>
      </w:r>
    </w:p>
    <w:p w14:paraId="75C4C9E6" w14:textId="77777777" w:rsidR="000D3ABD" w:rsidRPr="007929B1" w:rsidRDefault="007929B1">
      <w:pPr>
        <w:spacing w:line="480" w:lineRule="exact"/>
        <w:ind w:firstLineChars="200" w:firstLine="480"/>
        <w:rPr>
          <w:rFonts w:ascii="Times New Roman" w:hAnsi="Times New Roman"/>
          <w:sz w:val="24"/>
          <w:szCs w:val="24"/>
        </w:rPr>
      </w:pPr>
      <w:r w:rsidRPr="007929B1">
        <w:rPr>
          <w:rFonts w:ascii="Times New Roman" w:hAnsi="Times New Roman" w:hint="eastAsia"/>
          <w:sz w:val="24"/>
          <w:szCs w:val="24"/>
        </w:rPr>
        <w:t>（六）</w:t>
      </w:r>
      <w:proofErr w:type="gramStart"/>
      <w:r w:rsidRPr="007929B1">
        <w:rPr>
          <w:rFonts w:ascii="Times New Roman" w:hAnsi="Times New Roman" w:hint="eastAsia"/>
          <w:sz w:val="24"/>
          <w:szCs w:val="24"/>
        </w:rPr>
        <w:t>若相关</w:t>
      </w:r>
      <w:proofErr w:type="gramEnd"/>
      <w:r w:rsidRPr="007929B1">
        <w:rPr>
          <w:rFonts w:ascii="Times New Roman" w:hAnsi="Times New Roman" w:hint="eastAsia"/>
          <w:sz w:val="24"/>
          <w:szCs w:val="24"/>
        </w:rPr>
        <w:t>法律、法规、政策发生变化的，授权董事会根据新的政策对</w:t>
      </w:r>
      <w:proofErr w:type="gramStart"/>
      <w:r w:rsidRPr="007929B1">
        <w:rPr>
          <w:rFonts w:ascii="Times New Roman" w:hAnsi="Times New Roman" w:hint="eastAsia"/>
          <w:sz w:val="24"/>
          <w:szCs w:val="24"/>
        </w:rPr>
        <w:t>本员工</w:t>
      </w:r>
      <w:proofErr w:type="gramEnd"/>
      <w:r w:rsidRPr="007929B1">
        <w:rPr>
          <w:rFonts w:ascii="Times New Roman" w:hAnsi="Times New Roman" w:hint="eastAsia"/>
          <w:sz w:val="24"/>
          <w:szCs w:val="24"/>
        </w:rPr>
        <w:t>持股计划</w:t>
      </w:r>
      <w:proofErr w:type="gramStart"/>
      <w:r w:rsidRPr="007929B1">
        <w:rPr>
          <w:rFonts w:ascii="Times New Roman" w:hAnsi="Times New Roman" w:hint="eastAsia"/>
          <w:sz w:val="24"/>
          <w:szCs w:val="24"/>
        </w:rPr>
        <w:t>作出</w:t>
      </w:r>
      <w:proofErr w:type="gramEnd"/>
      <w:r w:rsidRPr="007929B1">
        <w:rPr>
          <w:rFonts w:ascii="Times New Roman" w:hAnsi="Times New Roman" w:hint="eastAsia"/>
          <w:sz w:val="24"/>
          <w:szCs w:val="24"/>
        </w:rPr>
        <w:t>相应调整；</w:t>
      </w:r>
    </w:p>
    <w:p w14:paraId="0BE18652" w14:textId="77777777" w:rsidR="000D3ABD" w:rsidRPr="007929B1" w:rsidRDefault="007929B1">
      <w:pPr>
        <w:spacing w:line="480" w:lineRule="exact"/>
        <w:ind w:firstLineChars="200" w:firstLine="480"/>
        <w:rPr>
          <w:rFonts w:ascii="Times New Roman" w:hAnsi="Times New Roman"/>
          <w:sz w:val="24"/>
          <w:szCs w:val="24"/>
        </w:rPr>
      </w:pPr>
      <w:r w:rsidRPr="007929B1">
        <w:rPr>
          <w:rFonts w:ascii="Times New Roman" w:hAnsi="Times New Roman" w:hint="eastAsia"/>
          <w:sz w:val="24"/>
          <w:szCs w:val="24"/>
        </w:rPr>
        <w:t>（七）授权董事会对</w:t>
      </w:r>
      <w:proofErr w:type="gramStart"/>
      <w:r w:rsidRPr="007929B1">
        <w:rPr>
          <w:rFonts w:ascii="Times New Roman" w:hAnsi="Times New Roman" w:hint="eastAsia"/>
          <w:sz w:val="24"/>
          <w:szCs w:val="24"/>
        </w:rPr>
        <w:t>本员工</w:t>
      </w:r>
      <w:proofErr w:type="gramEnd"/>
      <w:r w:rsidRPr="007929B1">
        <w:rPr>
          <w:rFonts w:ascii="Times New Roman" w:hAnsi="Times New Roman" w:hint="eastAsia"/>
          <w:sz w:val="24"/>
          <w:szCs w:val="24"/>
        </w:rPr>
        <w:t>持股计划</w:t>
      </w:r>
      <w:proofErr w:type="gramStart"/>
      <w:r w:rsidRPr="007929B1">
        <w:rPr>
          <w:rFonts w:ascii="Times New Roman" w:hAnsi="Times New Roman" w:hint="eastAsia"/>
          <w:sz w:val="24"/>
          <w:szCs w:val="24"/>
        </w:rPr>
        <w:t>作出</w:t>
      </w:r>
      <w:proofErr w:type="gramEnd"/>
      <w:r w:rsidRPr="007929B1">
        <w:rPr>
          <w:rFonts w:ascii="Times New Roman" w:hAnsi="Times New Roman" w:hint="eastAsia"/>
          <w:sz w:val="24"/>
          <w:szCs w:val="24"/>
        </w:rPr>
        <w:t>解释；</w:t>
      </w:r>
    </w:p>
    <w:p w14:paraId="0580A66D" w14:textId="77777777" w:rsidR="000D3ABD" w:rsidRPr="007929B1" w:rsidRDefault="007929B1">
      <w:pPr>
        <w:spacing w:line="480" w:lineRule="exact"/>
        <w:ind w:firstLineChars="200" w:firstLine="480"/>
        <w:rPr>
          <w:rFonts w:ascii="Times New Roman" w:hAnsi="Times New Roman"/>
          <w:sz w:val="24"/>
          <w:szCs w:val="24"/>
        </w:rPr>
      </w:pPr>
      <w:r w:rsidRPr="007929B1">
        <w:rPr>
          <w:rFonts w:ascii="Times New Roman" w:hAnsi="Times New Roman" w:hint="eastAsia"/>
          <w:sz w:val="24"/>
          <w:szCs w:val="24"/>
        </w:rPr>
        <w:t>（八）授权董事会办理</w:t>
      </w:r>
      <w:proofErr w:type="gramStart"/>
      <w:r w:rsidRPr="007929B1">
        <w:rPr>
          <w:rFonts w:ascii="Times New Roman" w:hAnsi="Times New Roman" w:hint="eastAsia"/>
          <w:sz w:val="24"/>
          <w:szCs w:val="24"/>
        </w:rPr>
        <w:t>本员工</w:t>
      </w:r>
      <w:proofErr w:type="gramEnd"/>
      <w:r w:rsidRPr="007929B1">
        <w:rPr>
          <w:rFonts w:ascii="Times New Roman" w:hAnsi="Times New Roman" w:hint="eastAsia"/>
          <w:sz w:val="24"/>
          <w:szCs w:val="24"/>
        </w:rPr>
        <w:t>持股计划所需的其他必要事宜，但有关文件明确规定需由股东大会行使的权利除外。</w:t>
      </w:r>
    </w:p>
    <w:p w14:paraId="4DB74E89" w14:textId="77777777" w:rsidR="000D3ABD" w:rsidRPr="007929B1" w:rsidRDefault="007929B1">
      <w:pPr>
        <w:spacing w:line="480" w:lineRule="exact"/>
        <w:ind w:firstLineChars="196" w:firstLine="470"/>
        <w:rPr>
          <w:rFonts w:asciiTheme="minorEastAsia" w:eastAsiaTheme="minorEastAsia" w:hAnsiTheme="minorEastAsia"/>
          <w:kern w:val="0"/>
          <w:sz w:val="24"/>
          <w:szCs w:val="24"/>
        </w:rPr>
      </w:pPr>
      <w:r w:rsidRPr="007929B1">
        <w:rPr>
          <w:rFonts w:ascii="Times New Roman" w:hAnsi="Times New Roman" w:hint="eastAsia"/>
          <w:sz w:val="24"/>
          <w:szCs w:val="24"/>
        </w:rPr>
        <w:t>公司董事程桂松先生、张正先生、王国友先生参与公司第四期员工持股计划</w:t>
      </w:r>
      <w:r w:rsidRPr="007929B1">
        <w:rPr>
          <w:rFonts w:ascii="Times New Roman" w:hAnsi="Times New Roman" w:hint="eastAsia"/>
          <w:sz w:val="24"/>
          <w:szCs w:val="24"/>
        </w:rPr>
        <w:t>，在该议案表决中回避表决。</w:t>
      </w:r>
    </w:p>
    <w:p w14:paraId="1AD54FBB" w14:textId="77777777" w:rsidR="000D3ABD" w:rsidRPr="007929B1" w:rsidRDefault="007929B1">
      <w:pPr>
        <w:spacing w:line="480" w:lineRule="exact"/>
        <w:ind w:firstLineChars="196" w:firstLine="470"/>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t>本议案尚需提交公司股东大会审议。</w:t>
      </w:r>
    </w:p>
    <w:p w14:paraId="6140E55C" w14:textId="77777777" w:rsidR="000D3ABD" w:rsidRPr="007929B1" w:rsidRDefault="007929B1">
      <w:pPr>
        <w:numPr>
          <w:ilvl w:val="0"/>
          <w:numId w:val="1"/>
        </w:numPr>
        <w:spacing w:line="480" w:lineRule="exact"/>
        <w:ind w:firstLineChars="196" w:firstLine="470"/>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t>以</w:t>
      </w:r>
      <w:r w:rsidRPr="007929B1">
        <w:rPr>
          <w:rFonts w:asciiTheme="minorEastAsia" w:eastAsiaTheme="minorEastAsia" w:hAnsiTheme="minorEastAsia" w:hint="eastAsia"/>
          <w:kern w:val="0"/>
          <w:sz w:val="24"/>
          <w:szCs w:val="24"/>
        </w:rPr>
        <w:t>9</w:t>
      </w:r>
      <w:r w:rsidRPr="007929B1">
        <w:rPr>
          <w:rFonts w:asciiTheme="minorEastAsia" w:eastAsiaTheme="minorEastAsia" w:hAnsiTheme="minorEastAsia" w:hint="eastAsia"/>
          <w:kern w:val="0"/>
          <w:sz w:val="24"/>
          <w:szCs w:val="24"/>
        </w:rPr>
        <w:t>票赞成、</w:t>
      </w:r>
      <w:r w:rsidRPr="007929B1">
        <w:rPr>
          <w:rFonts w:asciiTheme="minorEastAsia" w:eastAsiaTheme="minorEastAsia" w:hAnsiTheme="minorEastAsia" w:hint="eastAsia"/>
          <w:kern w:val="0"/>
          <w:sz w:val="24"/>
          <w:szCs w:val="24"/>
        </w:rPr>
        <w:t>0</w:t>
      </w:r>
      <w:r w:rsidRPr="007929B1">
        <w:rPr>
          <w:rFonts w:asciiTheme="minorEastAsia" w:eastAsiaTheme="minorEastAsia" w:hAnsiTheme="minorEastAsia" w:hint="eastAsia"/>
          <w:kern w:val="0"/>
          <w:sz w:val="24"/>
          <w:szCs w:val="24"/>
        </w:rPr>
        <w:t>票反对、</w:t>
      </w:r>
      <w:r w:rsidRPr="007929B1">
        <w:rPr>
          <w:rFonts w:asciiTheme="minorEastAsia" w:eastAsiaTheme="minorEastAsia" w:hAnsiTheme="minorEastAsia" w:hint="eastAsia"/>
          <w:kern w:val="0"/>
          <w:sz w:val="24"/>
          <w:szCs w:val="24"/>
        </w:rPr>
        <w:t>0</w:t>
      </w:r>
      <w:r w:rsidRPr="007929B1">
        <w:rPr>
          <w:rFonts w:asciiTheme="minorEastAsia" w:eastAsiaTheme="minorEastAsia" w:hAnsiTheme="minorEastAsia" w:hint="eastAsia"/>
          <w:kern w:val="0"/>
          <w:sz w:val="24"/>
          <w:szCs w:val="24"/>
        </w:rPr>
        <w:t>票弃权的表决结果审议《关于提议召开公司</w:t>
      </w:r>
      <w:r w:rsidRPr="007929B1">
        <w:rPr>
          <w:rFonts w:asciiTheme="minorEastAsia" w:eastAsiaTheme="minorEastAsia" w:hAnsiTheme="minorEastAsia" w:hint="eastAsia"/>
          <w:kern w:val="0"/>
          <w:sz w:val="24"/>
          <w:szCs w:val="24"/>
        </w:rPr>
        <w:t>2024</w:t>
      </w:r>
      <w:r w:rsidRPr="007929B1">
        <w:rPr>
          <w:rFonts w:asciiTheme="minorEastAsia" w:eastAsiaTheme="minorEastAsia" w:hAnsiTheme="minorEastAsia" w:hint="eastAsia"/>
          <w:kern w:val="0"/>
          <w:sz w:val="24"/>
          <w:szCs w:val="24"/>
        </w:rPr>
        <w:t>年第二次临时股东大会的议案》</w:t>
      </w:r>
    </w:p>
    <w:p w14:paraId="2106FC6E" w14:textId="77777777" w:rsidR="000D3ABD" w:rsidRPr="007929B1" w:rsidRDefault="007929B1">
      <w:pPr>
        <w:spacing w:line="480" w:lineRule="exact"/>
        <w:ind w:firstLineChars="200" w:firstLine="480"/>
        <w:rPr>
          <w:rFonts w:asciiTheme="minorEastAsia" w:eastAsiaTheme="minorEastAsia" w:hAnsiTheme="minorEastAsia"/>
          <w:kern w:val="0"/>
          <w:sz w:val="24"/>
          <w:szCs w:val="24"/>
        </w:rPr>
      </w:pPr>
      <w:r w:rsidRPr="007929B1">
        <w:rPr>
          <w:rFonts w:ascii="Times New Roman" w:hAnsi="Times New Roman" w:hint="eastAsia"/>
          <w:sz w:val="24"/>
          <w:szCs w:val="24"/>
        </w:rPr>
        <w:t>详见公司与本公告同日刊登</w:t>
      </w:r>
      <w:r w:rsidRPr="007929B1">
        <w:rPr>
          <w:rFonts w:asciiTheme="minorEastAsia" w:eastAsiaTheme="minorEastAsia" w:hAnsiTheme="minorEastAsia" w:hint="eastAsia"/>
          <w:kern w:val="0"/>
          <w:sz w:val="24"/>
          <w:szCs w:val="24"/>
        </w:rPr>
        <w:t>在《证券时报》、《中国证券报》及巨潮资讯网</w:t>
      </w:r>
      <w:r w:rsidRPr="007929B1">
        <w:rPr>
          <w:rFonts w:asciiTheme="minorEastAsia" w:eastAsiaTheme="minorEastAsia" w:hAnsiTheme="minorEastAsia" w:hint="eastAsia"/>
          <w:kern w:val="0"/>
          <w:sz w:val="24"/>
          <w:szCs w:val="24"/>
        </w:rPr>
        <w:t>(www.cninfo.com.cn)</w:t>
      </w:r>
      <w:r w:rsidRPr="007929B1">
        <w:rPr>
          <w:rFonts w:asciiTheme="minorEastAsia" w:eastAsiaTheme="minorEastAsia" w:hAnsiTheme="minorEastAsia" w:hint="eastAsia"/>
          <w:kern w:val="0"/>
          <w:sz w:val="24"/>
          <w:szCs w:val="24"/>
        </w:rPr>
        <w:t>上的</w:t>
      </w:r>
      <w:r w:rsidRPr="007929B1">
        <w:rPr>
          <w:rFonts w:ascii="Times New Roman" w:hAnsi="Times New Roman" w:hint="eastAsia"/>
          <w:sz w:val="24"/>
          <w:szCs w:val="24"/>
        </w:rPr>
        <w:t>《</w:t>
      </w:r>
      <w:r w:rsidRPr="007929B1">
        <w:rPr>
          <w:rFonts w:asciiTheme="minorEastAsia" w:eastAsiaTheme="minorEastAsia" w:hAnsiTheme="minorEastAsia" w:hint="eastAsia"/>
          <w:kern w:val="0"/>
          <w:sz w:val="24"/>
          <w:szCs w:val="24"/>
        </w:rPr>
        <w:t>关于召开公司</w:t>
      </w:r>
      <w:r w:rsidRPr="007929B1">
        <w:rPr>
          <w:rFonts w:asciiTheme="minorEastAsia" w:eastAsiaTheme="minorEastAsia" w:hAnsiTheme="minorEastAsia" w:hint="eastAsia"/>
          <w:kern w:val="0"/>
          <w:sz w:val="24"/>
          <w:szCs w:val="24"/>
        </w:rPr>
        <w:t>2024</w:t>
      </w:r>
      <w:r w:rsidRPr="007929B1">
        <w:rPr>
          <w:rFonts w:asciiTheme="minorEastAsia" w:eastAsiaTheme="minorEastAsia" w:hAnsiTheme="minorEastAsia" w:hint="eastAsia"/>
          <w:kern w:val="0"/>
          <w:sz w:val="24"/>
          <w:szCs w:val="24"/>
        </w:rPr>
        <w:t>年第二次临时股东大会的通知</w:t>
      </w:r>
      <w:r w:rsidRPr="007929B1">
        <w:rPr>
          <w:rFonts w:ascii="Times New Roman" w:hAnsi="Times New Roman" w:hint="eastAsia"/>
          <w:sz w:val="24"/>
          <w:szCs w:val="24"/>
        </w:rPr>
        <w:t>》。</w:t>
      </w:r>
    </w:p>
    <w:p w14:paraId="29D09AEE" w14:textId="77777777" w:rsidR="000D3ABD" w:rsidRPr="007929B1" w:rsidRDefault="007929B1">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lastRenderedPageBreak/>
        <w:t>七、备查文件</w:t>
      </w:r>
      <w:bookmarkStart w:id="0" w:name="_GoBack"/>
      <w:bookmarkEnd w:id="0"/>
    </w:p>
    <w:p w14:paraId="041EED5C" w14:textId="77777777" w:rsidR="000D3ABD" w:rsidRPr="007929B1" w:rsidRDefault="007929B1">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t>1</w:t>
      </w:r>
      <w:r w:rsidRPr="007929B1">
        <w:rPr>
          <w:rFonts w:asciiTheme="minorEastAsia" w:eastAsiaTheme="minorEastAsia" w:hAnsiTheme="minorEastAsia" w:hint="eastAsia"/>
          <w:kern w:val="0"/>
          <w:sz w:val="24"/>
          <w:szCs w:val="24"/>
        </w:rPr>
        <w:t>、</w:t>
      </w:r>
      <w:r w:rsidRPr="007929B1">
        <w:rPr>
          <w:rFonts w:asciiTheme="minorEastAsia" w:eastAsiaTheme="minorEastAsia" w:hAnsiTheme="minorEastAsia"/>
          <w:kern w:val="0"/>
          <w:sz w:val="24"/>
          <w:szCs w:val="24"/>
        </w:rPr>
        <w:t>第八届董事会</w:t>
      </w:r>
      <w:r w:rsidRPr="007929B1">
        <w:rPr>
          <w:rFonts w:asciiTheme="minorEastAsia" w:eastAsiaTheme="minorEastAsia" w:hAnsiTheme="minorEastAsia" w:hint="eastAsia"/>
          <w:kern w:val="0"/>
          <w:sz w:val="24"/>
          <w:szCs w:val="24"/>
        </w:rPr>
        <w:t>2024</w:t>
      </w:r>
      <w:r w:rsidRPr="007929B1">
        <w:rPr>
          <w:rFonts w:asciiTheme="minorEastAsia" w:eastAsiaTheme="minorEastAsia" w:hAnsiTheme="minorEastAsia" w:hint="eastAsia"/>
          <w:kern w:val="0"/>
          <w:sz w:val="24"/>
          <w:szCs w:val="24"/>
        </w:rPr>
        <w:t>年第四次临时会议决议</w:t>
      </w:r>
      <w:r w:rsidRPr="007929B1">
        <w:rPr>
          <w:rFonts w:asciiTheme="minorEastAsia" w:eastAsiaTheme="minorEastAsia" w:hAnsiTheme="minorEastAsia" w:hint="eastAsia"/>
          <w:kern w:val="0"/>
          <w:sz w:val="24"/>
          <w:szCs w:val="24"/>
        </w:rPr>
        <w:t>；</w:t>
      </w:r>
    </w:p>
    <w:p w14:paraId="77008596" w14:textId="77777777" w:rsidR="000D3ABD" w:rsidRPr="007929B1" w:rsidRDefault="007929B1">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t>2</w:t>
      </w:r>
      <w:r w:rsidRPr="007929B1">
        <w:rPr>
          <w:rFonts w:asciiTheme="minorEastAsia" w:eastAsiaTheme="minorEastAsia" w:hAnsiTheme="minorEastAsia" w:hint="eastAsia"/>
          <w:kern w:val="0"/>
          <w:sz w:val="24"/>
          <w:szCs w:val="24"/>
        </w:rPr>
        <w:t>、董事会关于公司第四期员工持股计划（草案）的合</w:t>
      </w:r>
      <w:proofErr w:type="gramStart"/>
      <w:r w:rsidRPr="007929B1">
        <w:rPr>
          <w:rFonts w:asciiTheme="minorEastAsia" w:eastAsiaTheme="minorEastAsia" w:hAnsiTheme="minorEastAsia" w:hint="eastAsia"/>
          <w:kern w:val="0"/>
          <w:sz w:val="24"/>
          <w:szCs w:val="24"/>
        </w:rPr>
        <w:t>规</w:t>
      </w:r>
      <w:proofErr w:type="gramEnd"/>
      <w:r w:rsidRPr="007929B1">
        <w:rPr>
          <w:rFonts w:asciiTheme="minorEastAsia" w:eastAsiaTheme="minorEastAsia" w:hAnsiTheme="minorEastAsia" w:hint="eastAsia"/>
          <w:kern w:val="0"/>
          <w:sz w:val="24"/>
          <w:szCs w:val="24"/>
        </w:rPr>
        <w:t>性说明</w:t>
      </w:r>
      <w:r w:rsidRPr="007929B1">
        <w:rPr>
          <w:rFonts w:asciiTheme="minorEastAsia" w:eastAsiaTheme="minorEastAsia" w:hAnsiTheme="minorEastAsia" w:hint="eastAsia"/>
          <w:kern w:val="0"/>
          <w:sz w:val="24"/>
          <w:szCs w:val="24"/>
        </w:rPr>
        <w:t>；</w:t>
      </w:r>
    </w:p>
    <w:p w14:paraId="5A08C592" w14:textId="77777777" w:rsidR="000D3ABD" w:rsidRPr="007929B1" w:rsidRDefault="007929B1">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t>3</w:t>
      </w:r>
      <w:r w:rsidRPr="007929B1">
        <w:rPr>
          <w:rFonts w:asciiTheme="minorEastAsia" w:eastAsiaTheme="minorEastAsia" w:hAnsiTheme="minorEastAsia" w:hint="eastAsia"/>
          <w:kern w:val="0"/>
          <w:sz w:val="24"/>
          <w:szCs w:val="24"/>
        </w:rPr>
        <w:t>、第八届董事会提名委员会</w:t>
      </w:r>
      <w:r w:rsidRPr="007929B1">
        <w:rPr>
          <w:rFonts w:asciiTheme="minorEastAsia" w:eastAsiaTheme="minorEastAsia" w:hAnsiTheme="minorEastAsia" w:hint="eastAsia"/>
          <w:kern w:val="0"/>
          <w:sz w:val="24"/>
          <w:szCs w:val="24"/>
        </w:rPr>
        <w:t>2024</w:t>
      </w:r>
      <w:r w:rsidRPr="007929B1">
        <w:rPr>
          <w:rFonts w:asciiTheme="minorEastAsia" w:eastAsiaTheme="minorEastAsia" w:hAnsiTheme="minorEastAsia" w:hint="eastAsia"/>
          <w:kern w:val="0"/>
          <w:sz w:val="24"/>
          <w:szCs w:val="24"/>
        </w:rPr>
        <w:t>年第三次会议决议；</w:t>
      </w:r>
    </w:p>
    <w:p w14:paraId="23D3A12F" w14:textId="77777777" w:rsidR="000D3ABD" w:rsidRPr="007929B1" w:rsidRDefault="007929B1">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7929B1">
        <w:rPr>
          <w:rFonts w:asciiTheme="minorEastAsia" w:eastAsiaTheme="minorEastAsia" w:hAnsiTheme="minorEastAsia" w:hint="eastAsia"/>
          <w:kern w:val="0"/>
          <w:sz w:val="24"/>
          <w:szCs w:val="24"/>
        </w:rPr>
        <w:t>4</w:t>
      </w:r>
      <w:r w:rsidRPr="007929B1">
        <w:rPr>
          <w:rFonts w:asciiTheme="minorEastAsia" w:eastAsiaTheme="minorEastAsia" w:hAnsiTheme="minorEastAsia" w:hint="eastAsia"/>
          <w:kern w:val="0"/>
          <w:sz w:val="24"/>
          <w:szCs w:val="24"/>
        </w:rPr>
        <w:t>、第八届董事会薪酬与考核委员会</w:t>
      </w:r>
      <w:r w:rsidRPr="007929B1">
        <w:rPr>
          <w:rFonts w:asciiTheme="minorEastAsia" w:eastAsiaTheme="minorEastAsia" w:hAnsiTheme="minorEastAsia" w:hint="eastAsia"/>
          <w:kern w:val="0"/>
          <w:sz w:val="24"/>
          <w:szCs w:val="24"/>
        </w:rPr>
        <w:t>2024</w:t>
      </w:r>
      <w:r w:rsidRPr="007929B1">
        <w:rPr>
          <w:rFonts w:asciiTheme="minorEastAsia" w:eastAsiaTheme="minorEastAsia" w:hAnsiTheme="minorEastAsia" w:hint="eastAsia"/>
          <w:kern w:val="0"/>
          <w:sz w:val="24"/>
          <w:szCs w:val="24"/>
        </w:rPr>
        <w:t>年第一次会议决议。</w:t>
      </w:r>
    </w:p>
    <w:p w14:paraId="11487595" w14:textId="77777777" w:rsidR="000D3ABD" w:rsidRPr="007929B1" w:rsidRDefault="007929B1">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7929B1">
        <w:rPr>
          <w:rFonts w:asciiTheme="minorEastAsia" w:eastAsiaTheme="minorEastAsia" w:hAnsiTheme="minorEastAsia"/>
          <w:kern w:val="0"/>
          <w:sz w:val="24"/>
          <w:szCs w:val="24"/>
        </w:rPr>
        <w:t>特此</w:t>
      </w:r>
      <w:r w:rsidRPr="007929B1">
        <w:rPr>
          <w:rFonts w:asciiTheme="minorEastAsia" w:eastAsiaTheme="minorEastAsia" w:hAnsiTheme="minorEastAsia" w:hint="eastAsia"/>
          <w:kern w:val="0"/>
          <w:sz w:val="24"/>
          <w:szCs w:val="24"/>
        </w:rPr>
        <w:t>公告</w:t>
      </w:r>
      <w:r w:rsidRPr="007929B1">
        <w:rPr>
          <w:rFonts w:asciiTheme="minorEastAsia" w:eastAsiaTheme="minorEastAsia" w:hAnsiTheme="minorEastAsia"/>
          <w:kern w:val="0"/>
          <w:sz w:val="24"/>
          <w:szCs w:val="24"/>
        </w:rPr>
        <w:t>。</w:t>
      </w:r>
    </w:p>
    <w:p w14:paraId="4B337CD3" w14:textId="77777777" w:rsidR="000D3ABD" w:rsidRPr="007929B1" w:rsidRDefault="000D3ABD">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p>
    <w:p w14:paraId="27A786EE" w14:textId="77777777" w:rsidR="000D3ABD" w:rsidRPr="007929B1" w:rsidRDefault="000D3ABD">
      <w:pPr>
        <w:autoSpaceDE w:val="0"/>
        <w:autoSpaceDN w:val="0"/>
        <w:adjustRightInd w:val="0"/>
        <w:spacing w:line="480" w:lineRule="exact"/>
        <w:jc w:val="right"/>
        <w:rPr>
          <w:rFonts w:asciiTheme="minorEastAsia" w:eastAsiaTheme="minorEastAsia" w:hAnsiTheme="minorEastAsia"/>
          <w:kern w:val="0"/>
          <w:sz w:val="24"/>
          <w:szCs w:val="24"/>
        </w:rPr>
      </w:pPr>
    </w:p>
    <w:p w14:paraId="7B92D485" w14:textId="77777777" w:rsidR="000D3ABD" w:rsidRPr="007929B1" w:rsidRDefault="007929B1">
      <w:pPr>
        <w:autoSpaceDE w:val="0"/>
        <w:autoSpaceDN w:val="0"/>
        <w:adjustRightInd w:val="0"/>
        <w:spacing w:line="480" w:lineRule="exact"/>
        <w:jc w:val="right"/>
        <w:rPr>
          <w:rFonts w:asciiTheme="minorEastAsia" w:eastAsiaTheme="minorEastAsia" w:hAnsiTheme="minorEastAsia"/>
          <w:kern w:val="0"/>
          <w:sz w:val="24"/>
          <w:szCs w:val="24"/>
        </w:rPr>
      </w:pPr>
      <w:r w:rsidRPr="007929B1">
        <w:rPr>
          <w:rFonts w:asciiTheme="minorEastAsia" w:eastAsiaTheme="minorEastAsia" w:hAnsiTheme="minorEastAsia"/>
          <w:kern w:val="0"/>
          <w:sz w:val="24"/>
          <w:szCs w:val="24"/>
        </w:rPr>
        <w:t>华孚时尚股份有限公司</w:t>
      </w:r>
      <w:r w:rsidRPr="007929B1">
        <w:rPr>
          <w:rFonts w:asciiTheme="minorEastAsia" w:eastAsiaTheme="minorEastAsia" w:hAnsiTheme="minorEastAsia" w:hint="eastAsia"/>
          <w:kern w:val="0"/>
          <w:sz w:val="24"/>
          <w:szCs w:val="24"/>
        </w:rPr>
        <w:t>董</w:t>
      </w:r>
      <w:r w:rsidRPr="007929B1">
        <w:rPr>
          <w:rFonts w:asciiTheme="minorEastAsia" w:eastAsiaTheme="minorEastAsia" w:hAnsiTheme="minorEastAsia"/>
          <w:kern w:val="0"/>
          <w:sz w:val="24"/>
          <w:szCs w:val="24"/>
        </w:rPr>
        <w:t>事会</w:t>
      </w:r>
    </w:p>
    <w:p w14:paraId="6D1DAF24" w14:textId="77777777" w:rsidR="000D3ABD" w:rsidRPr="007929B1" w:rsidRDefault="007929B1">
      <w:pPr>
        <w:autoSpaceDE w:val="0"/>
        <w:autoSpaceDN w:val="0"/>
        <w:adjustRightInd w:val="0"/>
        <w:spacing w:line="480" w:lineRule="exact"/>
        <w:jc w:val="right"/>
        <w:rPr>
          <w:rFonts w:asciiTheme="minorEastAsia" w:eastAsiaTheme="minorEastAsia" w:hAnsiTheme="minorEastAsia"/>
          <w:sz w:val="24"/>
          <w:szCs w:val="24"/>
        </w:rPr>
      </w:pPr>
      <w:r w:rsidRPr="007929B1">
        <w:rPr>
          <w:rFonts w:asciiTheme="minorEastAsia" w:eastAsiaTheme="minorEastAsia" w:hAnsiTheme="minorEastAsia" w:hint="eastAsia"/>
          <w:kern w:val="0"/>
          <w:sz w:val="24"/>
          <w:szCs w:val="24"/>
        </w:rPr>
        <w:t>二〇二四年十二月五日</w:t>
      </w:r>
    </w:p>
    <w:sectPr w:rsidR="000D3ABD" w:rsidRPr="007929B1">
      <w:pgSz w:w="11906" w:h="16838"/>
      <w:pgMar w:top="1135"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71B741"/>
    <w:multiLevelType w:val="singleLevel"/>
    <w:tmpl w:val="F871B741"/>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5344A"/>
    <w:rsid w:val="000864CE"/>
    <w:rsid w:val="000D3ABD"/>
    <w:rsid w:val="000E0DC2"/>
    <w:rsid w:val="000F31DF"/>
    <w:rsid w:val="0010598A"/>
    <w:rsid w:val="00110CA2"/>
    <w:rsid w:val="001263DD"/>
    <w:rsid w:val="001454CC"/>
    <w:rsid w:val="00160828"/>
    <w:rsid w:val="00171561"/>
    <w:rsid w:val="001834CB"/>
    <w:rsid w:val="00184D4F"/>
    <w:rsid w:val="001916B2"/>
    <w:rsid w:val="001917EB"/>
    <w:rsid w:val="00195116"/>
    <w:rsid w:val="001E670F"/>
    <w:rsid w:val="001E7C24"/>
    <w:rsid w:val="00201033"/>
    <w:rsid w:val="0020339F"/>
    <w:rsid w:val="00287EF9"/>
    <w:rsid w:val="002A54EE"/>
    <w:rsid w:val="002D792A"/>
    <w:rsid w:val="00333043"/>
    <w:rsid w:val="00352817"/>
    <w:rsid w:val="00354540"/>
    <w:rsid w:val="003C7D52"/>
    <w:rsid w:val="003D6B08"/>
    <w:rsid w:val="003D76D1"/>
    <w:rsid w:val="003E3AAF"/>
    <w:rsid w:val="00407607"/>
    <w:rsid w:val="004311AF"/>
    <w:rsid w:val="004A3D6D"/>
    <w:rsid w:val="004D6190"/>
    <w:rsid w:val="004E7761"/>
    <w:rsid w:val="004F40B5"/>
    <w:rsid w:val="004F782E"/>
    <w:rsid w:val="00551063"/>
    <w:rsid w:val="00583371"/>
    <w:rsid w:val="005A7547"/>
    <w:rsid w:val="005C6441"/>
    <w:rsid w:val="005E2C8B"/>
    <w:rsid w:val="00602F1F"/>
    <w:rsid w:val="0060371E"/>
    <w:rsid w:val="006079CD"/>
    <w:rsid w:val="006118F4"/>
    <w:rsid w:val="00617D60"/>
    <w:rsid w:val="00624B96"/>
    <w:rsid w:val="00630782"/>
    <w:rsid w:val="00657C02"/>
    <w:rsid w:val="00666BB4"/>
    <w:rsid w:val="00677B15"/>
    <w:rsid w:val="006822AB"/>
    <w:rsid w:val="00687BBD"/>
    <w:rsid w:val="006A1355"/>
    <w:rsid w:val="006A57D4"/>
    <w:rsid w:val="006B72A6"/>
    <w:rsid w:val="006D6ACA"/>
    <w:rsid w:val="006E6AFD"/>
    <w:rsid w:val="006F59DF"/>
    <w:rsid w:val="00704E4B"/>
    <w:rsid w:val="0070765B"/>
    <w:rsid w:val="007213AD"/>
    <w:rsid w:val="00737F5E"/>
    <w:rsid w:val="007443CA"/>
    <w:rsid w:val="00790F83"/>
    <w:rsid w:val="007929B1"/>
    <w:rsid w:val="0079769C"/>
    <w:rsid w:val="007B0AB1"/>
    <w:rsid w:val="007C5053"/>
    <w:rsid w:val="00822E8C"/>
    <w:rsid w:val="00824DED"/>
    <w:rsid w:val="00832685"/>
    <w:rsid w:val="00833F5E"/>
    <w:rsid w:val="00841BE8"/>
    <w:rsid w:val="00847235"/>
    <w:rsid w:val="00862A46"/>
    <w:rsid w:val="008A20CE"/>
    <w:rsid w:val="008C20B1"/>
    <w:rsid w:val="008C3C6D"/>
    <w:rsid w:val="008D4E62"/>
    <w:rsid w:val="00932963"/>
    <w:rsid w:val="0095138F"/>
    <w:rsid w:val="00956444"/>
    <w:rsid w:val="00974AE1"/>
    <w:rsid w:val="00984D7B"/>
    <w:rsid w:val="00985CBE"/>
    <w:rsid w:val="009960CD"/>
    <w:rsid w:val="009D0419"/>
    <w:rsid w:val="009D62D8"/>
    <w:rsid w:val="009D7EF8"/>
    <w:rsid w:val="009E3DB5"/>
    <w:rsid w:val="009F23F9"/>
    <w:rsid w:val="009F6B32"/>
    <w:rsid w:val="00A02886"/>
    <w:rsid w:val="00A22881"/>
    <w:rsid w:val="00A35185"/>
    <w:rsid w:val="00A45FE7"/>
    <w:rsid w:val="00A83FCE"/>
    <w:rsid w:val="00AC3C01"/>
    <w:rsid w:val="00AC591E"/>
    <w:rsid w:val="00AC641F"/>
    <w:rsid w:val="00AD3557"/>
    <w:rsid w:val="00AF376D"/>
    <w:rsid w:val="00B00832"/>
    <w:rsid w:val="00B1650F"/>
    <w:rsid w:val="00B315E6"/>
    <w:rsid w:val="00B34194"/>
    <w:rsid w:val="00B40D14"/>
    <w:rsid w:val="00B4132A"/>
    <w:rsid w:val="00B66744"/>
    <w:rsid w:val="00B84B11"/>
    <w:rsid w:val="00BA6BC2"/>
    <w:rsid w:val="00BA7F76"/>
    <w:rsid w:val="00BB3F3F"/>
    <w:rsid w:val="00BC23FF"/>
    <w:rsid w:val="00BF13AE"/>
    <w:rsid w:val="00C428C4"/>
    <w:rsid w:val="00C719B8"/>
    <w:rsid w:val="00C75216"/>
    <w:rsid w:val="00C80118"/>
    <w:rsid w:val="00CC0EE5"/>
    <w:rsid w:val="00CE7808"/>
    <w:rsid w:val="00CF0030"/>
    <w:rsid w:val="00D12795"/>
    <w:rsid w:val="00D236FD"/>
    <w:rsid w:val="00D67256"/>
    <w:rsid w:val="00D70B6D"/>
    <w:rsid w:val="00D851B2"/>
    <w:rsid w:val="00D87C0C"/>
    <w:rsid w:val="00DA360D"/>
    <w:rsid w:val="00DF0348"/>
    <w:rsid w:val="00E330A1"/>
    <w:rsid w:val="00E37C18"/>
    <w:rsid w:val="00E85137"/>
    <w:rsid w:val="00EC027C"/>
    <w:rsid w:val="00F01039"/>
    <w:rsid w:val="00F02EDD"/>
    <w:rsid w:val="00F03CDE"/>
    <w:rsid w:val="00F05FA4"/>
    <w:rsid w:val="00F139D0"/>
    <w:rsid w:val="00F46F57"/>
    <w:rsid w:val="00F54AEF"/>
    <w:rsid w:val="00F70C8D"/>
    <w:rsid w:val="00F758CC"/>
    <w:rsid w:val="00F92383"/>
    <w:rsid w:val="00F96CE1"/>
    <w:rsid w:val="00FB6F06"/>
    <w:rsid w:val="00FC798E"/>
    <w:rsid w:val="00FF2085"/>
    <w:rsid w:val="024040CF"/>
    <w:rsid w:val="035442A0"/>
    <w:rsid w:val="06F41D15"/>
    <w:rsid w:val="09B948EF"/>
    <w:rsid w:val="11641C95"/>
    <w:rsid w:val="14781A33"/>
    <w:rsid w:val="156118F0"/>
    <w:rsid w:val="1FBE4C66"/>
    <w:rsid w:val="2A111E36"/>
    <w:rsid w:val="2E88674F"/>
    <w:rsid w:val="3C723848"/>
    <w:rsid w:val="3F6E4F73"/>
    <w:rsid w:val="40DA6FCE"/>
    <w:rsid w:val="43A55671"/>
    <w:rsid w:val="52585DEA"/>
    <w:rsid w:val="5AE57265"/>
    <w:rsid w:val="5C5541F6"/>
    <w:rsid w:val="7BB5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autoRedefine/>
    <w:uiPriority w:val="99"/>
    <w:semiHidden/>
    <w:unhideWhenUsed/>
    <w:qFormat/>
    <w:rPr>
      <w:color w:val="800080" w:themeColor="followedHyperlink"/>
      <w:u w:val="single"/>
    </w:rPr>
  </w:style>
  <w:style w:type="character" w:styleId="a8">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autoRedefine/>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autoRedefine/>
    <w:uiPriority w:val="99"/>
    <w:semiHidden/>
    <w:unhideWhenUsed/>
    <w:qFormat/>
    <w:rPr>
      <w:color w:val="800080" w:themeColor="followedHyperlink"/>
      <w:u w:val="single"/>
    </w:rPr>
  </w:style>
  <w:style w:type="character" w:styleId="a8">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autoRedefine/>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270</Words>
  <Characters>1545</Characters>
  <Application>Microsoft Office Word</Application>
  <DocSecurity>0</DocSecurity>
  <Lines>12</Lines>
  <Paragraphs>3</Paragraphs>
  <ScaleCrop>false</ScaleCrop>
  <Company>Lenovo</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18</cp:revision>
  <cp:lastPrinted>2018-07-04T07:08:00Z</cp:lastPrinted>
  <dcterms:created xsi:type="dcterms:W3CDTF">2022-03-19T06:48:00Z</dcterms:created>
  <dcterms:modified xsi:type="dcterms:W3CDTF">2024-12-04T09:32:00Z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B7B4CE2FE08B430492A30C82B3786585</vt:lpwstr>
  </property>
</Properties>
</file>