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DA9" w:rsidRPr="00B72141" w:rsidRDefault="004D6799">
      <w:pPr>
        <w:widowControl/>
        <w:spacing w:before="120" w:line="360" w:lineRule="auto"/>
        <w:ind w:firstLineChars="133" w:firstLine="279"/>
        <w:rPr>
          <w:rFonts w:ascii="黑体" w:eastAsia="黑体" w:hAnsi="黑体" w:cs="宋体"/>
          <w:kern w:val="0"/>
          <w:sz w:val="21"/>
          <w:szCs w:val="21"/>
        </w:rPr>
      </w:pPr>
      <w:r w:rsidRPr="00B72141">
        <w:rPr>
          <w:rFonts w:ascii="黑体" w:eastAsia="黑体" w:hAnsi="黑体" w:cs="宋体" w:hint="eastAsia"/>
          <w:kern w:val="0"/>
          <w:sz w:val="21"/>
          <w:szCs w:val="21"/>
        </w:rPr>
        <w:t>证券代码：002042             证券简称：华孚时尚             公告编号：</w:t>
      </w:r>
      <w:r w:rsidR="00D405B0" w:rsidRPr="00B72141">
        <w:rPr>
          <w:rFonts w:ascii="黑体" w:eastAsia="黑体" w:hAnsi="黑体" w:cs="宋体" w:hint="eastAsia"/>
          <w:kern w:val="0"/>
          <w:sz w:val="21"/>
          <w:szCs w:val="21"/>
        </w:rPr>
        <w:t>2022-25</w:t>
      </w:r>
    </w:p>
    <w:p w:rsidR="00216DA9" w:rsidRPr="00B72141" w:rsidRDefault="004D6799">
      <w:pPr>
        <w:widowControl/>
        <w:spacing w:before="120" w:line="360" w:lineRule="auto"/>
        <w:ind w:firstLineChars="133" w:firstLine="481"/>
        <w:jc w:val="center"/>
        <w:rPr>
          <w:rFonts w:ascii="宋体" w:eastAsia="宋体" w:hAnsi="宋体" w:cs="宋体"/>
          <w:b/>
          <w:kern w:val="0"/>
          <w:sz w:val="36"/>
          <w:szCs w:val="36"/>
        </w:rPr>
      </w:pPr>
      <w:r w:rsidRPr="00B72141">
        <w:rPr>
          <w:rFonts w:ascii="宋体" w:eastAsia="宋体" w:hAnsi="宋体" w:cs="宋体" w:hint="eastAsia"/>
          <w:b/>
          <w:kern w:val="0"/>
          <w:sz w:val="36"/>
          <w:szCs w:val="36"/>
        </w:rPr>
        <w:t>华孚时尚股份有限公司</w:t>
      </w:r>
    </w:p>
    <w:p w:rsidR="00216DA9" w:rsidRPr="00B72141" w:rsidRDefault="004D6799">
      <w:pPr>
        <w:widowControl/>
        <w:spacing w:before="120" w:line="360" w:lineRule="auto"/>
        <w:ind w:firstLineChars="133" w:firstLine="481"/>
        <w:jc w:val="center"/>
        <w:rPr>
          <w:rFonts w:ascii="宋体" w:eastAsia="宋体" w:hAnsi="宋体" w:cs="宋体"/>
          <w:b/>
          <w:kern w:val="0"/>
          <w:sz w:val="36"/>
          <w:szCs w:val="36"/>
        </w:rPr>
      </w:pPr>
      <w:r w:rsidRPr="00B72141">
        <w:rPr>
          <w:rFonts w:ascii="宋体" w:eastAsia="宋体" w:hAnsi="宋体" w:cs="宋体" w:hint="eastAsia"/>
          <w:b/>
          <w:kern w:val="0"/>
          <w:sz w:val="36"/>
          <w:szCs w:val="36"/>
        </w:rPr>
        <w:t>关于续聘</w:t>
      </w:r>
      <w:r w:rsidR="00D405B0" w:rsidRPr="00B72141">
        <w:rPr>
          <w:rFonts w:ascii="宋体" w:eastAsia="宋体" w:hAnsi="宋体" w:cs="宋体" w:hint="eastAsia"/>
          <w:b/>
          <w:kern w:val="0"/>
          <w:sz w:val="36"/>
          <w:szCs w:val="36"/>
        </w:rPr>
        <w:t>2022</w:t>
      </w:r>
      <w:r w:rsidRPr="00B72141">
        <w:rPr>
          <w:rFonts w:ascii="宋体" w:eastAsia="宋体" w:hAnsi="宋体" w:cs="宋体" w:hint="eastAsia"/>
          <w:b/>
          <w:kern w:val="0"/>
          <w:sz w:val="36"/>
          <w:szCs w:val="36"/>
        </w:rPr>
        <w:t>年度会计师事务所的公告</w:t>
      </w:r>
    </w:p>
    <w:p w:rsidR="00216DA9" w:rsidRPr="00B72141" w:rsidRDefault="004D6799">
      <w:pPr>
        <w:widowControl/>
        <w:spacing w:before="120" w:line="360" w:lineRule="auto"/>
        <w:ind w:firstLineChars="133" w:firstLine="319"/>
        <w:jc w:val="left"/>
        <w:rPr>
          <w:rFonts w:ascii="楷体" w:eastAsia="楷体" w:hAnsi="楷体" w:cs="宋体"/>
          <w:kern w:val="0"/>
          <w:sz w:val="24"/>
        </w:rPr>
      </w:pPr>
      <w:r w:rsidRPr="00B72141">
        <w:rPr>
          <w:rFonts w:ascii="楷体" w:eastAsia="楷体" w:hAnsi="楷体" w:cs="宋体"/>
          <w:kern w:val="0"/>
          <w:sz w:val="24"/>
        </w:rPr>
        <w:t>本公司及董事会全体成员保证信息披露的内容真实、准确、完整，没有虚假记载、误导性陈述或重大遗漏。</w:t>
      </w:r>
    </w:p>
    <w:p w:rsidR="00216DA9" w:rsidRPr="00B72141" w:rsidRDefault="004D6799" w:rsidP="000C69D5">
      <w:pPr>
        <w:widowControl/>
        <w:spacing w:line="500" w:lineRule="exact"/>
        <w:ind w:firstLineChars="200" w:firstLine="480"/>
        <w:rPr>
          <w:rFonts w:asciiTheme="minorEastAsia" w:eastAsiaTheme="minorEastAsia" w:hAnsiTheme="minorEastAsia" w:cs="宋体"/>
          <w:kern w:val="0"/>
          <w:sz w:val="24"/>
        </w:rPr>
      </w:pPr>
      <w:r w:rsidRPr="00B72141">
        <w:rPr>
          <w:rFonts w:asciiTheme="minorEastAsia" w:eastAsiaTheme="minorEastAsia" w:hAnsiTheme="minorEastAsia" w:cs="宋体"/>
          <w:kern w:val="0"/>
          <w:sz w:val="24"/>
        </w:rPr>
        <w:t>华孚时尚股份有限公司（以下简称“公司”）于20</w:t>
      </w:r>
      <w:r w:rsidR="00D405B0" w:rsidRPr="00B72141">
        <w:rPr>
          <w:rFonts w:asciiTheme="minorEastAsia" w:eastAsiaTheme="minorEastAsia" w:hAnsiTheme="minorEastAsia" w:cs="宋体" w:hint="eastAsia"/>
          <w:kern w:val="0"/>
          <w:sz w:val="24"/>
        </w:rPr>
        <w:t>22</w:t>
      </w:r>
      <w:r w:rsidRPr="00B72141">
        <w:rPr>
          <w:rFonts w:asciiTheme="minorEastAsia" w:eastAsiaTheme="minorEastAsia" w:hAnsiTheme="minorEastAsia" w:cs="宋体"/>
          <w:kern w:val="0"/>
          <w:sz w:val="24"/>
        </w:rPr>
        <w:t>年</w:t>
      </w:r>
      <w:r w:rsidR="00D405B0" w:rsidRPr="00B72141">
        <w:rPr>
          <w:rFonts w:asciiTheme="minorEastAsia" w:eastAsiaTheme="minorEastAsia" w:hAnsiTheme="minorEastAsia" w:cs="宋体" w:hint="eastAsia"/>
          <w:kern w:val="0"/>
          <w:sz w:val="24"/>
        </w:rPr>
        <w:t>4</w:t>
      </w:r>
      <w:r w:rsidRPr="00B72141">
        <w:rPr>
          <w:rFonts w:asciiTheme="minorEastAsia" w:eastAsiaTheme="minorEastAsia" w:hAnsiTheme="minorEastAsia" w:cs="宋体"/>
          <w:kern w:val="0"/>
          <w:sz w:val="24"/>
        </w:rPr>
        <w:t>月</w:t>
      </w:r>
      <w:r w:rsidR="000C69D5" w:rsidRPr="00B72141">
        <w:rPr>
          <w:rFonts w:asciiTheme="minorEastAsia" w:eastAsiaTheme="minorEastAsia" w:hAnsiTheme="minorEastAsia" w:cs="宋体" w:hint="eastAsia"/>
          <w:kern w:val="0"/>
          <w:sz w:val="24"/>
        </w:rPr>
        <w:t>26</w:t>
      </w:r>
      <w:r w:rsidRPr="00B72141">
        <w:rPr>
          <w:rFonts w:asciiTheme="minorEastAsia" w:eastAsiaTheme="minorEastAsia" w:hAnsiTheme="minorEastAsia" w:cs="宋体"/>
          <w:kern w:val="0"/>
          <w:sz w:val="24"/>
        </w:rPr>
        <w:t>日召开了</w:t>
      </w:r>
      <w:r w:rsidR="00D405B0" w:rsidRPr="00B72141">
        <w:rPr>
          <w:rFonts w:asciiTheme="minorEastAsia" w:eastAsiaTheme="minorEastAsia" w:hAnsiTheme="minorEastAsia" w:cs="宋体" w:hint="eastAsia"/>
          <w:kern w:val="0"/>
          <w:sz w:val="24"/>
        </w:rPr>
        <w:t>第八届董事会第一次会议及第八届监事会第四</w:t>
      </w:r>
      <w:r w:rsidRPr="00B72141">
        <w:rPr>
          <w:rFonts w:asciiTheme="minorEastAsia" w:eastAsiaTheme="minorEastAsia" w:hAnsiTheme="minorEastAsia" w:cs="宋体" w:hint="eastAsia"/>
          <w:kern w:val="0"/>
          <w:sz w:val="24"/>
        </w:rPr>
        <w:t>次会议</w:t>
      </w:r>
      <w:r w:rsidRPr="00B72141">
        <w:rPr>
          <w:rFonts w:asciiTheme="minorEastAsia" w:eastAsiaTheme="minorEastAsia" w:hAnsiTheme="minorEastAsia" w:cs="宋体"/>
          <w:kern w:val="0"/>
          <w:sz w:val="24"/>
        </w:rPr>
        <w:t>，审议通过了</w:t>
      </w:r>
      <w:r w:rsidR="00D405B0" w:rsidRPr="00B72141">
        <w:rPr>
          <w:rFonts w:asciiTheme="minorEastAsia" w:eastAsiaTheme="minorEastAsia" w:hAnsiTheme="minorEastAsia" w:cs="宋体" w:hint="eastAsia"/>
          <w:kern w:val="0"/>
          <w:sz w:val="24"/>
        </w:rPr>
        <w:t>《续聘会计师事务所（2022年度审计机构）的议案》</w:t>
      </w:r>
      <w:r w:rsidRPr="00B72141">
        <w:rPr>
          <w:rFonts w:asciiTheme="minorEastAsia" w:eastAsiaTheme="minorEastAsia" w:hAnsiTheme="minorEastAsia" w:cs="宋体"/>
          <w:kern w:val="0"/>
          <w:sz w:val="24"/>
        </w:rPr>
        <w:t>。</w:t>
      </w:r>
      <w:r w:rsidRPr="00B72141">
        <w:rPr>
          <w:rFonts w:asciiTheme="minorEastAsia" w:eastAsiaTheme="minorEastAsia" w:hAnsiTheme="minorEastAsia" w:cs="宋体" w:hint="eastAsia"/>
          <w:kern w:val="0"/>
          <w:sz w:val="24"/>
        </w:rPr>
        <w:t>拟续聘大华会计师事务所（特殊普通合伙）（以下简称</w:t>
      </w:r>
      <w:r w:rsidRPr="00B72141">
        <w:rPr>
          <w:rFonts w:asciiTheme="minorEastAsia" w:eastAsiaTheme="minorEastAsia" w:hAnsiTheme="minorEastAsia" w:cs="宋体"/>
          <w:kern w:val="0"/>
          <w:sz w:val="24"/>
        </w:rPr>
        <w:t>“</w:t>
      </w:r>
      <w:r w:rsidRPr="00B72141">
        <w:rPr>
          <w:rFonts w:asciiTheme="minorEastAsia" w:eastAsiaTheme="minorEastAsia" w:hAnsiTheme="minorEastAsia" w:cs="宋体" w:hint="eastAsia"/>
          <w:kern w:val="0"/>
          <w:sz w:val="24"/>
        </w:rPr>
        <w:t>大华</w:t>
      </w:r>
      <w:r w:rsidRPr="00B72141">
        <w:rPr>
          <w:rFonts w:asciiTheme="minorEastAsia" w:eastAsiaTheme="minorEastAsia" w:hAnsiTheme="minorEastAsia" w:cs="宋体"/>
          <w:kern w:val="0"/>
          <w:sz w:val="24"/>
        </w:rPr>
        <w:t>”</w:t>
      </w:r>
      <w:r w:rsidRPr="00B72141">
        <w:rPr>
          <w:rFonts w:asciiTheme="minorEastAsia" w:eastAsiaTheme="minorEastAsia" w:hAnsiTheme="minorEastAsia" w:cs="宋体" w:hint="eastAsia"/>
          <w:kern w:val="0"/>
          <w:sz w:val="24"/>
        </w:rPr>
        <w:t>）为公司</w:t>
      </w:r>
      <w:r w:rsidRPr="00B72141">
        <w:rPr>
          <w:rFonts w:asciiTheme="minorEastAsia" w:eastAsiaTheme="minorEastAsia" w:hAnsiTheme="minorEastAsia" w:cs="宋体"/>
          <w:kern w:val="0"/>
          <w:sz w:val="24"/>
        </w:rPr>
        <w:t>202</w:t>
      </w:r>
      <w:r w:rsidR="00D405B0" w:rsidRPr="00B72141">
        <w:rPr>
          <w:rFonts w:asciiTheme="minorEastAsia" w:eastAsiaTheme="minorEastAsia" w:hAnsiTheme="minorEastAsia" w:cs="宋体" w:hint="eastAsia"/>
          <w:kern w:val="0"/>
          <w:sz w:val="24"/>
        </w:rPr>
        <w:t>2</w:t>
      </w:r>
      <w:r w:rsidR="006514FC" w:rsidRPr="00B72141">
        <w:rPr>
          <w:rFonts w:asciiTheme="minorEastAsia" w:eastAsiaTheme="minorEastAsia" w:hAnsiTheme="minorEastAsia" w:cs="宋体" w:hint="eastAsia"/>
          <w:kern w:val="0"/>
          <w:sz w:val="24"/>
        </w:rPr>
        <w:t>年度审计机构。该</w:t>
      </w:r>
      <w:r w:rsidR="00737592" w:rsidRPr="00B72141">
        <w:rPr>
          <w:rFonts w:asciiTheme="minorEastAsia" w:eastAsiaTheme="minorEastAsia" w:hAnsiTheme="minorEastAsia" w:cs="宋体" w:hint="eastAsia"/>
          <w:kern w:val="0"/>
          <w:sz w:val="24"/>
        </w:rPr>
        <w:t>事项尚需提交公司股东大会审议</w:t>
      </w:r>
      <w:r w:rsidRPr="00B72141">
        <w:rPr>
          <w:rFonts w:asciiTheme="minorEastAsia" w:eastAsiaTheme="minorEastAsia" w:hAnsiTheme="minorEastAsia" w:cs="宋体" w:hint="eastAsia"/>
          <w:kern w:val="0"/>
          <w:sz w:val="24"/>
        </w:rPr>
        <w:t>，现将有关事宜公告如下：</w:t>
      </w:r>
    </w:p>
    <w:p w:rsidR="00216DA9" w:rsidRPr="00B72141" w:rsidRDefault="004D6799" w:rsidP="000C69D5">
      <w:pPr>
        <w:widowControl/>
        <w:spacing w:line="500" w:lineRule="exact"/>
        <w:ind w:firstLineChars="133" w:firstLine="320"/>
        <w:rPr>
          <w:rFonts w:asciiTheme="minorEastAsia" w:eastAsiaTheme="minorEastAsia" w:hAnsiTheme="minorEastAsia" w:cs="宋体"/>
          <w:b/>
          <w:kern w:val="0"/>
          <w:sz w:val="24"/>
        </w:rPr>
      </w:pPr>
      <w:r w:rsidRPr="00B72141">
        <w:rPr>
          <w:rFonts w:asciiTheme="minorEastAsia" w:eastAsiaTheme="minorEastAsia" w:hAnsiTheme="minorEastAsia" w:cs="宋体" w:hint="eastAsia"/>
          <w:b/>
          <w:kern w:val="0"/>
          <w:sz w:val="24"/>
        </w:rPr>
        <w:t>一、拟聘任大华会计师事务所事项的情况说明</w:t>
      </w:r>
      <w:r w:rsidRPr="00B72141">
        <w:rPr>
          <w:rFonts w:asciiTheme="minorEastAsia" w:eastAsiaTheme="minorEastAsia" w:hAnsiTheme="minorEastAsia" w:cs="宋体"/>
          <w:b/>
          <w:kern w:val="0"/>
          <w:sz w:val="24"/>
        </w:rPr>
        <w:t xml:space="preserve"> </w:t>
      </w:r>
    </w:p>
    <w:p w:rsidR="00216DA9" w:rsidRPr="00B72141" w:rsidRDefault="004D6799" w:rsidP="000C69D5">
      <w:pPr>
        <w:widowControl/>
        <w:spacing w:line="500" w:lineRule="exact"/>
        <w:ind w:firstLineChars="200" w:firstLine="480"/>
        <w:jc w:val="left"/>
        <w:rPr>
          <w:rFonts w:asciiTheme="minorEastAsia" w:eastAsiaTheme="minorEastAsia" w:hAnsiTheme="minorEastAsia" w:cs="宋体"/>
          <w:kern w:val="0"/>
          <w:sz w:val="24"/>
        </w:rPr>
      </w:pPr>
      <w:r w:rsidRPr="00B72141">
        <w:rPr>
          <w:rFonts w:asciiTheme="minorEastAsia" w:eastAsiaTheme="minorEastAsia" w:hAnsiTheme="minorEastAsia" w:cs="宋体" w:hint="eastAsia"/>
          <w:kern w:val="0"/>
          <w:sz w:val="24"/>
        </w:rPr>
        <w:t>大华会计师事务所（特殊普通合伙）成立于</w:t>
      </w:r>
      <w:r w:rsidRPr="00B72141">
        <w:rPr>
          <w:rFonts w:asciiTheme="minorEastAsia" w:eastAsiaTheme="minorEastAsia" w:hAnsiTheme="minorEastAsia" w:cs="宋体"/>
          <w:kern w:val="0"/>
          <w:sz w:val="24"/>
        </w:rPr>
        <w:t>1985</w:t>
      </w:r>
      <w:r w:rsidRPr="00B72141">
        <w:rPr>
          <w:rFonts w:asciiTheme="minorEastAsia" w:eastAsiaTheme="minorEastAsia" w:hAnsiTheme="minorEastAsia" w:cs="宋体" w:hint="eastAsia"/>
          <w:kern w:val="0"/>
          <w:sz w:val="24"/>
        </w:rPr>
        <w:t>年，</w:t>
      </w:r>
      <w:r w:rsidRPr="00B72141">
        <w:rPr>
          <w:rFonts w:asciiTheme="minorEastAsia" w:eastAsiaTheme="minorEastAsia" w:hAnsiTheme="minorEastAsia" w:cs="宋体"/>
          <w:kern w:val="0"/>
          <w:sz w:val="24"/>
        </w:rPr>
        <w:t>2011</w:t>
      </w:r>
      <w:r w:rsidRPr="00B72141">
        <w:rPr>
          <w:rFonts w:asciiTheme="minorEastAsia" w:eastAsiaTheme="minorEastAsia" w:hAnsiTheme="minorEastAsia" w:cs="宋体" w:hint="eastAsia"/>
          <w:kern w:val="0"/>
          <w:sz w:val="24"/>
        </w:rPr>
        <w:t>年</w:t>
      </w:r>
      <w:r w:rsidRPr="00B72141">
        <w:rPr>
          <w:rFonts w:asciiTheme="minorEastAsia" w:eastAsiaTheme="minorEastAsia" w:hAnsiTheme="minorEastAsia" w:cs="宋体"/>
          <w:kern w:val="0"/>
          <w:sz w:val="24"/>
        </w:rPr>
        <w:t>11</w:t>
      </w:r>
      <w:r w:rsidRPr="00B72141">
        <w:rPr>
          <w:rFonts w:asciiTheme="minorEastAsia" w:eastAsiaTheme="minorEastAsia" w:hAnsiTheme="minorEastAsia" w:cs="宋体" w:hint="eastAsia"/>
          <w:kern w:val="0"/>
          <w:sz w:val="24"/>
        </w:rPr>
        <w:t>月转制为特殊普通合伙制事务所，注册地址为北京市海淀区西四环中路</w:t>
      </w:r>
      <w:r w:rsidRPr="00B72141">
        <w:rPr>
          <w:rFonts w:asciiTheme="minorEastAsia" w:eastAsiaTheme="minorEastAsia" w:hAnsiTheme="minorEastAsia" w:cs="宋体"/>
          <w:kern w:val="0"/>
          <w:sz w:val="24"/>
        </w:rPr>
        <w:t>16</w:t>
      </w:r>
      <w:r w:rsidRPr="00B72141">
        <w:rPr>
          <w:rFonts w:asciiTheme="minorEastAsia" w:eastAsiaTheme="minorEastAsia" w:hAnsiTheme="minorEastAsia" w:cs="宋体" w:hint="eastAsia"/>
          <w:kern w:val="0"/>
          <w:sz w:val="24"/>
        </w:rPr>
        <w:t>号院</w:t>
      </w:r>
      <w:r w:rsidRPr="00B72141">
        <w:rPr>
          <w:rFonts w:asciiTheme="minorEastAsia" w:eastAsiaTheme="minorEastAsia" w:hAnsiTheme="minorEastAsia" w:cs="宋体"/>
          <w:kern w:val="0"/>
          <w:sz w:val="24"/>
        </w:rPr>
        <w:t>7</w:t>
      </w:r>
      <w:r w:rsidRPr="00B72141">
        <w:rPr>
          <w:rFonts w:asciiTheme="minorEastAsia" w:eastAsiaTheme="minorEastAsia" w:hAnsiTheme="minorEastAsia" w:cs="宋体" w:hint="eastAsia"/>
          <w:kern w:val="0"/>
          <w:sz w:val="24"/>
        </w:rPr>
        <w:t>号楼</w:t>
      </w:r>
      <w:r w:rsidRPr="00B72141">
        <w:rPr>
          <w:rFonts w:asciiTheme="minorEastAsia" w:eastAsiaTheme="minorEastAsia" w:hAnsiTheme="minorEastAsia" w:cs="宋体"/>
          <w:kern w:val="0"/>
          <w:sz w:val="24"/>
        </w:rPr>
        <w:t>1101</w:t>
      </w:r>
      <w:r w:rsidRPr="00B72141">
        <w:rPr>
          <w:rFonts w:asciiTheme="minorEastAsia" w:eastAsiaTheme="minorEastAsia" w:hAnsiTheme="minorEastAsia" w:cs="宋体" w:hint="eastAsia"/>
          <w:kern w:val="0"/>
          <w:sz w:val="24"/>
        </w:rPr>
        <w:t>。大华在</w:t>
      </w:r>
      <w:r w:rsidRPr="00B72141">
        <w:rPr>
          <w:rFonts w:asciiTheme="minorEastAsia" w:eastAsiaTheme="minorEastAsia" w:hAnsiTheme="minorEastAsia" w:cs="宋体"/>
          <w:kern w:val="0"/>
          <w:sz w:val="24"/>
        </w:rPr>
        <w:t>1992</w:t>
      </w:r>
      <w:r w:rsidRPr="00B72141">
        <w:rPr>
          <w:rFonts w:asciiTheme="minorEastAsia" w:eastAsiaTheme="minorEastAsia" w:hAnsiTheme="minorEastAsia" w:cs="宋体" w:hint="eastAsia"/>
          <w:kern w:val="0"/>
          <w:sz w:val="24"/>
        </w:rPr>
        <w:t>年首批获得财政部、中国证券监督管理委员会核发的《会计师事务所证券、期货相关业务许可证》，</w:t>
      </w:r>
      <w:r w:rsidRPr="00B72141">
        <w:rPr>
          <w:rFonts w:asciiTheme="minorEastAsia" w:eastAsiaTheme="minorEastAsia" w:hAnsiTheme="minorEastAsia" w:cs="宋体"/>
          <w:kern w:val="0"/>
          <w:sz w:val="24"/>
        </w:rPr>
        <w:t>2006</w:t>
      </w:r>
      <w:r w:rsidRPr="00B72141">
        <w:rPr>
          <w:rFonts w:asciiTheme="minorEastAsia" w:eastAsiaTheme="minorEastAsia" w:hAnsiTheme="minorEastAsia" w:cs="宋体" w:hint="eastAsia"/>
          <w:kern w:val="0"/>
          <w:sz w:val="24"/>
        </w:rPr>
        <w:t>年经</w:t>
      </w:r>
      <w:proofErr w:type="spellStart"/>
      <w:r w:rsidRPr="00B72141">
        <w:rPr>
          <w:rFonts w:asciiTheme="minorEastAsia" w:eastAsiaTheme="minorEastAsia" w:hAnsiTheme="minorEastAsia" w:cs="宋体"/>
          <w:kern w:val="0"/>
          <w:sz w:val="24"/>
        </w:rPr>
        <w:t>PCAOB</w:t>
      </w:r>
      <w:proofErr w:type="spellEnd"/>
      <w:r w:rsidRPr="00B72141">
        <w:rPr>
          <w:rFonts w:asciiTheme="minorEastAsia" w:eastAsiaTheme="minorEastAsia" w:hAnsiTheme="minorEastAsia" w:cs="宋体" w:hint="eastAsia"/>
          <w:kern w:val="0"/>
          <w:sz w:val="24"/>
        </w:rPr>
        <w:t>认可获得美国上市公司审计业务执业资格，</w:t>
      </w:r>
      <w:r w:rsidRPr="00B72141">
        <w:rPr>
          <w:rFonts w:asciiTheme="minorEastAsia" w:eastAsiaTheme="minorEastAsia" w:hAnsiTheme="minorEastAsia" w:cs="宋体"/>
          <w:kern w:val="0"/>
          <w:sz w:val="24"/>
        </w:rPr>
        <w:t>2010</w:t>
      </w:r>
      <w:r w:rsidRPr="00B72141">
        <w:rPr>
          <w:rFonts w:asciiTheme="minorEastAsia" w:eastAsiaTheme="minorEastAsia" w:hAnsiTheme="minorEastAsia" w:cs="宋体" w:hint="eastAsia"/>
          <w:kern w:val="0"/>
          <w:sz w:val="24"/>
        </w:rPr>
        <w:t>年首批获得</w:t>
      </w:r>
      <w:r w:rsidRPr="00B72141">
        <w:rPr>
          <w:rFonts w:asciiTheme="minorEastAsia" w:eastAsiaTheme="minorEastAsia" w:hAnsiTheme="minorEastAsia" w:cs="宋体"/>
          <w:kern w:val="0"/>
          <w:sz w:val="24"/>
        </w:rPr>
        <w:t>H</w:t>
      </w:r>
      <w:r w:rsidRPr="00B72141">
        <w:rPr>
          <w:rFonts w:asciiTheme="minorEastAsia" w:eastAsiaTheme="minorEastAsia" w:hAnsiTheme="minorEastAsia" w:cs="宋体" w:hint="eastAsia"/>
          <w:kern w:val="0"/>
          <w:sz w:val="24"/>
        </w:rPr>
        <w:t>股上市公司审计业务资质。</w:t>
      </w:r>
      <w:r w:rsidRPr="00B72141">
        <w:rPr>
          <w:rFonts w:asciiTheme="minorEastAsia" w:eastAsiaTheme="minorEastAsia" w:hAnsiTheme="minorEastAsia" w:cs="宋体"/>
          <w:kern w:val="0"/>
          <w:sz w:val="24"/>
        </w:rPr>
        <w:t xml:space="preserve"> </w:t>
      </w:r>
    </w:p>
    <w:p w:rsidR="00216DA9" w:rsidRPr="00B72141" w:rsidRDefault="004D6799" w:rsidP="000C69D5">
      <w:pPr>
        <w:widowControl/>
        <w:spacing w:line="500" w:lineRule="exact"/>
        <w:ind w:firstLineChars="200" w:firstLine="480"/>
        <w:jc w:val="left"/>
        <w:rPr>
          <w:rFonts w:asciiTheme="minorEastAsia" w:eastAsiaTheme="minorEastAsia" w:hAnsiTheme="minorEastAsia" w:cs="宋体"/>
          <w:kern w:val="0"/>
          <w:sz w:val="24"/>
        </w:rPr>
      </w:pPr>
      <w:r w:rsidRPr="00B72141">
        <w:rPr>
          <w:rFonts w:asciiTheme="minorEastAsia" w:eastAsiaTheme="minorEastAsia" w:hAnsiTheme="minorEastAsia" w:cs="宋体" w:hint="eastAsia"/>
          <w:kern w:val="0"/>
          <w:sz w:val="24"/>
        </w:rPr>
        <w:t>在</w:t>
      </w:r>
      <w:r w:rsidRPr="00B72141">
        <w:rPr>
          <w:rFonts w:asciiTheme="minorEastAsia" w:eastAsiaTheme="minorEastAsia" w:hAnsiTheme="minorEastAsia" w:cs="宋体"/>
          <w:kern w:val="0"/>
          <w:sz w:val="24"/>
        </w:rPr>
        <w:t>20</w:t>
      </w:r>
      <w:r w:rsidR="00285196" w:rsidRPr="00B72141">
        <w:rPr>
          <w:rFonts w:asciiTheme="minorEastAsia" w:eastAsiaTheme="minorEastAsia" w:hAnsiTheme="minorEastAsia" w:cs="宋体" w:hint="eastAsia"/>
          <w:kern w:val="0"/>
          <w:sz w:val="24"/>
        </w:rPr>
        <w:t>21</w:t>
      </w:r>
      <w:r w:rsidRPr="00B72141">
        <w:rPr>
          <w:rFonts w:asciiTheme="minorEastAsia" w:eastAsiaTheme="minorEastAsia" w:hAnsiTheme="minorEastAsia" w:cs="宋体" w:hint="eastAsia"/>
          <w:kern w:val="0"/>
          <w:sz w:val="24"/>
        </w:rPr>
        <w:t>年度的审计工作中，大华遵循独立、客观、公正、公允的原则，顺利完成了公司</w:t>
      </w:r>
      <w:r w:rsidRPr="00B72141">
        <w:rPr>
          <w:rFonts w:asciiTheme="minorEastAsia" w:eastAsiaTheme="minorEastAsia" w:hAnsiTheme="minorEastAsia" w:cs="宋体"/>
          <w:kern w:val="0"/>
          <w:sz w:val="24"/>
        </w:rPr>
        <w:t>20</w:t>
      </w:r>
      <w:r w:rsidR="00285196" w:rsidRPr="00B72141">
        <w:rPr>
          <w:rFonts w:asciiTheme="minorEastAsia" w:eastAsiaTheme="minorEastAsia" w:hAnsiTheme="minorEastAsia" w:cs="宋体" w:hint="eastAsia"/>
          <w:kern w:val="0"/>
          <w:sz w:val="24"/>
        </w:rPr>
        <w:t>21</w:t>
      </w:r>
      <w:r w:rsidRPr="00B72141">
        <w:rPr>
          <w:rFonts w:asciiTheme="minorEastAsia" w:eastAsiaTheme="minorEastAsia" w:hAnsiTheme="minorEastAsia" w:cs="宋体" w:hint="eastAsia"/>
          <w:kern w:val="0"/>
          <w:sz w:val="24"/>
        </w:rPr>
        <w:t>年度财务报告审计工作，表现了良好的职业操守和业务素质。为保持审计工作的连续性，经公司谨慎研究及董事会审计委员会建议，公司拟续聘大华为公司</w:t>
      </w:r>
      <w:r w:rsidRPr="00B72141">
        <w:rPr>
          <w:rFonts w:asciiTheme="minorEastAsia" w:eastAsiaTheme="minorEastAsia" w:hAnsiTheme="minorEastAsia" w:cs="宋体"/>
          <w:kern w:val="0"/>
          <w:sz w:val="24"/>
        </w:rPr>
        <w:t>202</w:t>
      </w:r>
      <w:r w:rsidR="00285196" w:rsidRPr="00B72141">
        <w:rPr>
          <w:rFonts w:asciiTheme="minorEastAsia" w:eastAsiaTheme="minorEastAsia" w:hAnsiTheme="minorEastAsia" w:cs="宋体" w:hint="eastAsia"/>
          <w:kern w:val="0"/>
          <w:sz w:val="24"/>
        </w:rPr>
        <w:t>2</w:t>
      </w:r>
      <w:r w:rsidRPr="00B72141">
        <w:rPr>
          <w:rFonts w:asciiTheme="minorEastAsia" w:eastAsiaTheme="minorEastAsia" w:hAnsiTheme="minorEastAsia" w:cs="宋体" w:hint="eastAsia"/>
          <w:kern w:val="0"/>
          <w:sz w:val="24"/>
        </w:rPr>
        <w:t>年度审计机构，聘期一年，并提请股东大会授权公司董事会根据实际业务情况和市场行情决定其工作报酬。</w:t>
      </w:r>
    </w:p>
    <w:p w:rsidR="00216DA9" w:rsidRPr="00B72141" w:rsidRDefault="00CB7752" w:rsidP="000C69D5">
      <w:pPr>
        <w:widowControl/>
        <w:spacing w:line="500" w:lineRule="exact"/>
        <w:ind w:firstLineChars="133" w:firstLine="320"/>
        <w:rPr>
          <w:rFonts w:asciiTheme="minorEastAsia" w:eastAsiaTheme="minorEastAsia" w:hAnsiTheme="minorEastAsia" w:cs="宋体"/>
          <w:b/>
          <w:kern w:val="0"/>
          <w:sz w:val="24"/>
        </w:rPr>
      </w:pPr>
      <w:r w:rsidRPr="00B72141">
        <w:rPr>
          <w:rFonts w:asciiTheme="minorEastAsia" w:eastAsiaTheme="minorEastAsia" w:hAnsiTheme="minorEastAsia" w:cs="宋体" w:hint="eastAsia"/>
          <w:b/>
          <w:kern w:val="0"/>
          <w:sz w:val="24"/>
        </w:rPr>
        <w:t>二、拟聘任会计师事务所的基本情况</w:t>
      </w:r>
    </w:p>
    <w:p w:rsidR="00216DA9" w:rsidRPr="00B72141" w:rsidRDefault="004D6799" w:rsidP="000C69D5">
      <w:pPr>
        <w:pStyle w:val="a8"/>
        <w:shd w:val="clear" w:color="auto" w:fill="FFFFFF"/>
        <w:spacing w:before="0" w:beforeAutospacing="0" w:after="0" w:afterAutospacing="0" w:line="500" w:lineRule="exact"/>
        <w:ind w:firstLineChars="200" w:firstLine="480"/>
        <w:rPr>
          <w:rFonts w:asciiTheme="minorEastAsia" w:eastAsiaTheme="minorEastAsia" w:hAnsiTheme="minorEastAsia"/>
        </w:rPr>
      </w:pPr>
      <w:r w:rsidRPr="00B72141">
        <w:rPr>
          <w:rFonts w:asciiTheme="minorEastAsia" w:eastAsiaTheme="minorEastAsia" w:hAnsiTheme="minorEastAsia" w:hint="eastAsia"/>
        </w:rPr>
        <w:t>（一）机构信息</w:t>
      </w:r>
    </w:p>
    <w:p w:rsidR="00216DA9" w:rsidRPr="00B72141" w:rsidRDefault="004D6799" w:rsidP="000C69D5">
      <w:pPr>
        <w:pStyle w:val="a8"/>
        <w:shd w:val="clear" w:color="auto" w:fill="FFFFFF"/>
        <w:spacing w:before="0" w:beforeAutospacing="0" w:after="0" w:afterAutospacing="0" w:line="500" w:lineRule="exact"/>
        <w:ind w:firstLineChars="200" w:firstLine="480"/>
        <w:rPr>
          <w:rFonts w:asciiTheme="minorEastAsia" w:eastAsiaTheme="minorEastAsia" w:hAnsiTheme="minorEastAsia"/>
        </w:rPr>
      </w:pPr>
      <w:r w:rsidRPr="00B72141">
        <w:rPr>
          <w:rFonts w:asciiTheme="minorEastAsia" w:eastAsiaTheme="minorEastAsia" w:hAnsiTheme="minorEastAsia" w:hint="eastAsia"/>
        </w:rPr>
        <w:t>机构名称：大华会计师事务所（特殊普通合伙）</w:t>
      </w:r>
    </w:p>
    <w:p w:rsidR="00216DA9" w:rsidRPr="00B72141" w:rsidRDefault="004D6799" w:rsidP="000C69D5">
      <w:pPr>
        <w:pStyle w:val="a8"/>
        <w:shd w:val="clear" w:color="auto" w:fill="FFFFFF"/>
        <w:spacing w:before="0" w:beforeAutospacing="0" w:after="0" w:afterAutospacing="0" w:line="500" w:lineRule="exact"/>
        <w:ind w:firstLineChars="200" w:firstLine="480"/>
        <w:rPr>
          <w:rFonts w:asciiTheme="minorEastAsia" w:eastAsiaTheme="minorEastAsia" w:hAnsiTheme="minorEastAsia"/>
        </w:rPr>
      </w:pPr>
      <w:r w:rsidRPr="00B72141">
        <w:rPr>
          <w:rFonts w:asciiTheme="minorEastAsia" w:eastAsiaTheme="minorEastAsia" w:hAnsiTheme="minorEastAsia" w:hint="eastAsia"/>
        </w:rPr>
        <w:t>机构性质：特殊普通合伙企业</w:t>
      </w:r>
    </w:p>
    <w:p w:rsidR="00216DA9" w:rsidRPr="00B72141" w:rsidRDefault="004D6799" w:rsidP="000C69D5">
      <w:pPr>
        <w:pStyle w:val="a8"/>
        <w:shd w:val="clear" w:color="auto" w:fill="FFFFFF"/>
        <w:spacing w:before="0" w:beforeAutospacing="0" w:after="0" w:afterAutospacing="0" w:line="500" w:lineRule="exact"/>
        <w:ind w:firstLineChars="200" w:firstLine="480"/>
        <w:rPr>
          <w:rFonts w:asciiTheme="minorEastAsia" w:eastAsiaTheme="minorEastAsia" w:hAnsiTheme="minorEastAsia"/>
        </w:rPr>
      </w:pPr>
      <w:r w:rsidRPr="00B72141">
        <w:rPr>
          <w:rFonts w:asciiTheme="minorEastAsia" w:eastAsiaTheme="minorEastAsia" w:hAnsiTheme="minorEastAsia" w:hint="eastAsia"/>
        </w:rPr>
        <w:lastRenderedPageBreak/>
        <w:t>历史沿革：本所品牌源自1985年10月上海财政局和上海财经大学共同发起设立的大华会计师事务所。2009年11月26日，为适应形势发展的需要，遵照财政部《关于加快我国注册会计师行业发展的若干意见》的战略方针，北京立信会计师事务所有限公司与广东大华德律会计师事务所(特殊普通合伙)等几家较大规模的会计师事务所进行整体合并。合并重组、整合后北京立信会计师事务所有限公司更名为“立信大华会计师事务所有限公司”。2011年8月31日，更名为“大华会计师事务所有限公司”。2011年9月，根据财政部、国家工商行政管理总局联合下发的《关于推动大中型会计师事务所采取特殊普通合伙组织形式的暂行规定》转制为特殊普通合伙制会计师事务所。2011年11月3日“大华会计师事务所(特殊普通合伙)”获得北京市财政局京财会许可[2011]0101号批复。2012年2月9日，经北京市工商行政管理局批准，大华会计师事务所(特殊普通合伙)登记设立。</w:t>
      </w:r>
    </w:p>
    <w:p w:rsidR="00216DA9" w:rsidRPr="00B72141" w:rsidRDefault="004D6799" w:rsidP="000C69D5">
      <w:pPr>
        <w:pStyle w:val="a8"/>
        <w:shd w:val="clear" w:color="auto" w:fill="FFFFFF"/>
        <w:spacing w:before="0" w:beforeAutospacing="0" w:after="0" w:afterAutospacing="0" w:line="500" w:lineRule="exact"/>
        <w:ind w:firstLineChars="200" w:firstLine="480"/>
        <w:rPr>
          <w:rFonts w:asciiTheme="minorEastAsia" w:eastAsiaTheme="minorEastAsia" w:hAnsiTheme="minorEastAsia" w:hint="eastAsia"/>
        </w:rPr>
      </w:pPr>
      <w:r w:rsidRPr="00B72141">
        <w:rPr>
          <w:rFonts w:asciiTheme="minorEastAsia" w:eastAsiaTheme="minorEastAsia" w:hAnsiTheme="minorEastAsia" w:hint="eastAsia"/>
        </w:rPr>
        <w:t>注册地址：北京市海淀区西四环中路16号院7号楼1101</w:t>
      </w:r>
    </w:p>
    <w:p w:rsidR="00B72141" w:rsidRPr="00B72141" w:rsidRDefault="00B72141" w:rsidP="00B72141">
      <w:pPr>
        <w:pStyle w:val="a8"/>
        <w:shd w:val="clear" w:color="auto" w:fill="FFFFFF"/>
        <w:spacing w:before="0" w:beforeAutospacing="0" w:after="0" w:afterAutospacing="0" w:line="500" w:lineRule="exact"/>
        <w:ind w:firstLineChars="200" w:firstLine="480"/>
        <w:rPr>
          <w:rFonts w:asciiTheme="minorEastAsia" w:eastAsiaTheme="minorEastAsia" w:hAnsiTheme="minorEastAsia"/>
        </w:rPr>
      </w:pPr>
      <w:r w:rsidRPr="00B72141">
        <w:rPr>
          <w:rFonts w:asciiTheme="minorEastAsia" w:eastAsiaTheme="minorEastAsia" w:hAnsiTheme="minorEastAsia" w:hint="eastAsia"/>
        </w:rPr>
        <w:t>首席合伙人：梁春</w:t>
      </w:r>
    </w:p>
    <w:p w:rsidR="00216DA9" w:rsidRPr="00B72141" w:rsidRDefault="004D6799" w:rsidP="000C69D5">
      <w:pPr>
        <w:pStyle w:val="a8"/>
        <w:shd w:val="clear" w:color="auto" w:fill="FFFFFF"/>
        <w:spacing w:before="0" w:beforeAutospacing="0" w:after="0" w:afterAutospacing="0" w:line="500" w:lineRule="exact"/>
        <w:ind w:firstLineChars="200" w:firstLine="480"/>
        <w:rPr>
          <w:rFonts w:asciiTheme="minorEastAsia" w:eastAsiaTheme="minorEastAsia" w:hAnsiTheme="minorEastAsia"/>
        </w:rPr>
      </w:pPr>
      <w:r w:rsidRPr="00B72141">
        <w:rPr>
          <w:rFonts w:asciiTheme="minorEastAsia" w:eastAsiaTheme="minorEastAsia" w:hAnsiTheme="minorEastAsia" w:hint="eastAsia"/>
        </w:rPr>
        <w:t>业务资质：1992年首批获得财政部、中国证券监督管理委员会核发的《会计师事务所证券、期货相关业务许可证》，2006年经</w:t>
      </w:r>
      <w:proofErr w:type="spellStart"/>
      <w:r w:rsidRPr="00B72141">
        <w:rPr>
          <w:rFonts w:asciiTheme="minorEastAsia" w:eastAsiaTheme="minorEastAsia" w:hAnsiTheme="minorEastAsia" w:hint="eastAsia"/>
        </w:rPr>
        <w:t>PCAOB</w:t>
      </w:r>
      <w:proofErr w:type="spellEnd"/>
      <w:r w:rsidRPr="00B72141">
        <w:rPr>
          <w:rFonts w:asciiTheme="minorEastAsia" w:eastAsiaTheme="minorEastAsia" w:hAnsiTheme="minorEastAsia" w:hint="eastAsia"/>
        </w:rPr>
        <w:t>认可获得美国上市公司审计业务执业资格，2010年首批获得H股上市公司审计业务资质。</w:t>
      </w:r>
    </w:p>
    <w:p w:rsidR="00216DA9" w:rsidRPr="00B72141" w:rsidRDefault="004D6799" w:rsidP="000C69D5">
      <w:pPr>
        <w:pStyle w:val="a8"/>
        <w:shd w:val="clear" w:color="auto" w:fill="FFFFFF"/>
        <w:spacing w:before="0" w:beforeAutospacing="0" w:after="0" w:afterAutospacing="0" w:line="500" w:lineRule="exact"/>
        <w:ind w:firstLineChars="200" w:firstLine="480"/>
        <w:rPr>
          <w:rFonts w:asciiTheme="minorEastAsia" w:eastAsiaTheme="minorEastAsia" w:hAnsiTheme="minorEastAsia"/>
        </w:rPr>
      </w:pPr>
      <w:r w:rsidRPr="00B72141">
        <w:rPr>
          <w:rFonts w:asciiTheme="minorEastAsia" w:eastAsiaTheme="minorEastAsia" w:hAnsiTheme="minorEastAsia" w:hint="eastAsia"/>
        </w:rPr>
        <w:t>是否曾从事过证券服务业务：是。</w:t>
      </w:r>
    </w:p>
    <w:p w:rsidR="00216DA9" w:rsidRPr="00B72141" w:rsidRDefault="004D6799" w:rsidP="000C69D5">
      <w:pPr>
        <w:pStyle w:val="a8"/>
        <w:shd w:val="clear" w:color="auto" w:fill="FFFFFF"/>
        <w:spacing w:before="0" w:beforeAutospacing="0" w:after="0" w:afterAutospacing="0" w:line="500" w:lineRule="exact"/>
        <w:ind w:firstLineChars="200" w:firstLine="480"/>
        <w:rPr>
          <w:rFonts w:asciiTheme="minorEastAsia" w:eastAsiaTheme="minorEastAsia" w:hAnsiTheme="minorEastAsia"/>
        </w:rPr>
      </w:pPr>
      <w:r w:rsidRPr="00B72141">
        <w:rPr>
          <w:rFonts w:asciiTheme="minorEastAsia" w:eastAsiaTheme="minorEastAsia" w:hAnsiTheme="minorEastAsia" w:hint="eastAsia"/>
        </w:rPr>
        <w:t>投资者保护能力：</w:t>
      </w:r>
      <w:r w:rsidR="00B72141" w:rsidRPr="00B72141">
        <w:rPr>
          <w:rFonts w:asciiTheme="minorEastAsia" w:eastAsiaTheme="minorEastAsia" w:hAnsiTheme="minorEastAsia" w:hint="eastAsia"/>
        </w:rPr>
        <w:t>已计提的职业风险基金和已购买的职业保险累计赔偿限额之和超过人民币</w:t>
      </w:r>
      <w:r w:rsidR="00B72141" w:rsidRPr="00B72141">
        <w:rPr>
          <w:rFonts w:asciiTheme="minorEastAsia" w:eastAsiaTheme="minorEastAsia" w:hAnsiTheme="minorEastAsia"/>
        </w:rPr>
        <w:t>7亿元。</w:t>
      </w:r>
      <w:r w:rsidR="00B72141" w:rsidRPr="00B72141">
        <w:rPr>
          <w:rFonts w:asciiTheme="minorEastAsia" w:eastAsiaTheme="minorEastAsia" w:hAnsiTheme="minorEastAsia" w:hint="eastAsia"/>
        </w:rPr>
        <w:t>职业保险购买符合相关规定。大华会计师事务所近三年不存在因与执业行为相关的民事诉讼而需承担民事责任的情况。</w:t>
      </w:r>
    </w:p>
    <w:p w:rsidR="00216DA9" w:rsidRPr="00B72141" w:rsidRDefault="004D6799" w:rsidP="000C69D5">
      <w:pPr>
        <w:pStyle w:val="a8"/>
        <w:shd w:val="clear" w:color="auto" w:fill="FFFFFF"/>
        <w:spacing w:before="0" w:beforeAutospacing="0" w:after="0" w:afterAutospacing="0" w:line="500" w:lineRule="exact"/>
        <w:ind w:firstLineChars="200" w:firstLine="480"/>
        <w:rPr>
          <w:rFonts w:asciiTheme="minorEastAsia" w:eastAsiaTheme="minorEastAsia" w:hAnsiTheme="minorEastAsia"/>
        </w:rPr>
      </w:pPr>
      <w:r w:rsidRPr="00B72141">
        <w:rPr>
          <w:rFonts w:asciiTheme="minorEastAsia" w:eastAsiaTheme="minorEastAsia" w:hAnsiTheme="minorEastAsia" w:hint="eastAsia"/>
        </w:rPr>
        <w:t>职业责任保险累计赔偿限额：70,000万元；相关职业保险能够</w:t>
      </w:r>
      <w:proofErr w:type="gramStart"/>
      <w:r w:rsidRPr="00B72141">
        <w:rPr>
          <w:rFonts w:asciiTheme="minorEastAsia" w:eastAsiaTheme="minorEastAsia" w:hAnsiTheme="minorEastAsia" w:hint="eastAsia"/>
        </w:rPr>
        <w:t>覆盖因</w:t>
      </w:r>
      <w:proofErr w:type="gramEnd"/>
      <w:r w:rsidRPr="00B72141">
        <w:rPr>
          <w:rFonts w:asciiTheme="minorEastAsia" w:eastAsiaTheme="minorEastAsia" w:hAnsiTheme="minorEastAsia" w:hint="eastAsia"/>
        </w:rPr>
        <w:t>审计失败导致的民事赔偿责任。</w:t>
      </w:r>
    </w:p>
    <w:p w:rsidR="00B72141" w:rsidRPr="00B72141" w:rsidRDefault="00CB7752" w:rsidP="00B72141">
      <w:pPr>
        <w:pStyle w:val="a8"/>
        <w:shd w:val="clear" w:color="auto" w:fill="FFFFFF"/>
        <w:spacing w:before="0" w:beforeAutospacing="0" w:after="0" w:afterAutospacing="0" w:line="500" w:lineRule="exact"/>
        <w:ind w:firstLineChars="200" w:firstLine="480"/>
        <w:rPr>
          <w:rFonts w:asciiTheme="minorEastAsia" w:eastAsiaTheme="minorEastAsia" w:hAnsiTheme="minorEastAsia"/>
        </w:rPr>
      </w:pPr>
      <w:r w:rsidRPr="00B72141">
        <w:rPr>
          <w:rFonts w:asciiTheme="minorEastAsia" w:eastAsiaTheme="minorEastAsia" w:hAnsiTheme="minorEastAsia" w:hint="eastAsia"/>
        </w:rPr>
        <w:t>诚信记录：</w:t>
      </w:r>
      <w:r w:rsidR="00B72141" w:rsidRPr="00B72141">
        <w:rPr>
          <w:rFonts w:asciiTheme="minorEastAsia" w:eastAsiaTheme="minorEastAsia" w:hAnsiTheme="minorEastAsia" w:hint="eastAsia"/>
        </w:rPr>
        <w:t>大华会计师事务所近三年因执业行为受到刑事处罚</w:t>
      </w:r>
      <w:r w:rsidR="00B72141" w:rsidRPr="00B72141">
        <w:rPr>
          <w:rFonts w:asciiTheme="minorEastAsia" w:eastAsiaTheme="minorEastAsia" w:hAnsiTheme="minorEastAsia"/>
        </w:rPr>
        <w:t>0次、行政处罚1次、监督管理措施26次、自律监管措施0次、纪律处分2次；79名从业人员近三年因执业行为分别受到刑事处罚0次、行政处罚1次、监督管理措施37次、自律监管措施</w:t>
      </w:r>
      <w:bookmarkStart w:id="0" w:name="_GoBack"/>
      <w:bookmarkEnd w:id="0"/>
      <w:r w:rsidR="00B72141" w:rsidRPr="00B72141">
        <w:rPr>
          <w:rFonts w:asciiTheme="minorEastAsia" w:eastAsiaTheme="minorEastAsia" w:hAnsiTheme="minorEastAsia"/>
        </w:rPr>
        <w:t>1次、纪律处分3次。</w:t>
      </w:r>
    </w:p>
    <w:p w:rsidR="00216DA9" w:rsidRPr="00B72141" w:rsidRDefault="00CB7752" w:rsidP="00B72141">
      <w:pPr>
        <w:pStyle w:val="a8"/>
        <w:shd w:val="clear" w:color="auto" w:fill="FFFFFF"/>
        <w:spacing w:before="0" w:beforeAutospacing="0" w:after="0" w:afterAutospacing="0" w:line="500" w:lineRule="exact"/>
        <w:ind w:firstLineChars="182" w:firstLine="437"/>
        <w:rPr>
          <w:rFonts w:asciiTheme="minorEastAsia" w:eastAsiaTheme="minorEastAsia" w:hAnsiTheme="minorEastAsia"/>
        </w:rPr>
      </w:pPr>
      <w:r w:rsidRPr="00B72141">
        <w:rPr>
          <w:rFonts w:asciiTheme="minorEastAsia" w:eastAsiaTheme="minorEastAsia" w:hAnsiTheme="minorEastAsia" w:hint="eastAsia"/>
        </w:rPr>
        <w:t>（二）项目</w:t>
      </w:r>
      <w:r w:rsidR="004D6799" w:rsidRPr="00B72141">
        <w:rPr>
          <w:rFonts w:asciiTheme="minorEastAsia" w:eastAsiaTheme="minorEastAsia" w:hAnsiTheme="minorEastAsia" w:hint="eastAsia"/>
        </w:rPr>
        <w:t>信息</w:t>
      </w:r>
    </w:p>
    <w:p w:rsidR="00CB7752" w:rsidRPr="00B72141" w:rsidRDefault="00CB7752" w:rsidP="000C69D5">
      <w:pPr>
        <w:pStyle w:val="a8"/>
        <w:shd w:val="clear" w:color="auto" w:fill="FFFFFF"/>
        <w:spacing w:before="0" w:beforeAutospacing="0" w:after="0" w:afterAutospacing="0" w:line="500" w:lineRule="exact"/>
        <w:ind w:firstLineChars="200" w:firstLine="480"/>
        <w:rPr>
          <w:rFonts w:asciiTheme="minorEastAsia" w:eastAsiaTheme="minorEastAsia" w:hAnsiTheme="minorEastAsia"/>
        </w:rPr>
      </w:pPr>
      <w:r w:rsidRPr="00B72141">
        <w:rPr>
          <w:rFonts w:asciiTheme="minorEastAsia" w:eastAsiaTheme="minorEastAsia" w:hAnsiTheme="minorEastAsia" w:hint="eastAsia"/>
        </w:rPr>
        <w:t>1、基本信息</w:t>
      </w:r>
    </w:p>
    <w:p w:rsidR="00216DA9" w:rsidRPr="00B72141" w:rsidRDefault="004D6799" w:rsidP="000C69D5">
      <w:pPr>
        <w:pStyle w:val="a8"/>
        <w:shd w:val="clear" w:color="auto" w:fill="FFFFFF"/>
        <w:spacing w:before="0" w:beforeAutospacing="0" w:after="0" w:afterAutospacing="0" w:line="500" w:lineRule="exact"/>
        <w:ind w:firstLineChars="200" w:firstLine="480"/>
        <w:rPr>
          <w:rFonts w:asciiTheme="minorEastAsia" w:eastAsiaTheme="minorEastAsia" w:hAnsiTheme="minorEastAsia"/>
        </w:rPr>
      </w:pPr>
      <w:r w:rsidRPr="00B72141">
        <w:rPr>
          <w:rFonts w:asciiTheme="minorEastAsia" w:eastAsiaTheme="minorEastAsia" w:hAnsiTheme="minorEastAsia" w:hint="eastAsia"/>
        </w:rPr>
        <w:t>截至</w:t>
      </w:r>
      <w:r w:rsidR="00B72141" w:rsidRPr="00B72141">
        <w:rPr>
          <w:rFonts w:asciiTheme="minorEastAsia" w:eastAsiaTheme="minorEastAsia" w:hAnsiTheme="minorEastAsia" w:hint="eastAsia"/>
        </w:rPr>
        <w:t>2021</w:t>
      </w:r>
      <w:r w:rsidRPr="00B72141">
        <w:rPr>
          <w:rFonts w:asciiTheme="minorEastAsia" w:eastAsiaTheme="minorEastAsia" w:hAnsiTheme="minorEastAsia" w:hint="eastAsia"/>
        </w:rPr>
        <w:t>年12月31日合伙人数量：</w:t>
      </w:r>
      <w:r w:rsidR="00B72141" w:rsidRPr="00B72141">
        <w:rPr>
          <w:rFonts w:asciiTheme="minorEastAsia" w:eastAsiaTheme="minorEastAsia" w:hAnsiTheme="minorEastAsia" w:hint="eastAsia"/>
        </w:rPr>
        <w:t>264</w:t>
      </w:r>
      <w:r w:rsidRPr="00B72141">
        <w:rPr>
          <w:rFonts w:asciiTheme="minorEastAsia" w:eastAsiaTheme="minorEastAsia" w:hAnsiTheme="minorEastAsia" w:hint="eastAsia"/>
        </w:rPr>
        <w:t>人</w:t>
      </w:r>
    </w:p>
    <w:p w:rsidR="00216DA9" w:rsidRPr="00B72141" w:rsidRDefault="004D6799" w:rsidP="000C69D5">
      <w:pPr>
        <w:pStyle w:val="a8"/>
        <w:shd w:val="clear" w:color="auto" w:fill="FFFFFF"/>
        <w:spacing w:before="0" w:beforeAutospacing="0" w:after="0" w:afterAutospacing="0" w:line="500" w:lineRule="exact"/>
        <w:ind w:firstLineChars="200" w:firstLine="480"/>
        <w:rPr>
          <w:rFonts w:asciiTheme="minorEastAsia" w:eastAsiaTheme="minorEastAsia" w:hAnsiTheme="minorEastAsia"/>
        </w:rPr>
      </w:pPr>
      <w:r w:rsidRPr="00B72141">
        <w:rPr>
          <w:rFonts w:asciiTheme="minorEastAsia" w:eastAsiaTheme="minorEastAsia" w:hAnsiTheme="minorEastAsia" w:hint="eastAsia"/>
        </w:rPr>
        <w:t>截至</w:t>
      </w:r>
      <w:r w:rsidR="00B72141" w:rsidRPr="00B72141">
        <w:rPr>
          <w:rFonts w:asciiTheme="minorEastAsia" w:eastAsiaTheme="minorEastAsia" w:hAnsiTheme="minorEastAsia" w:hint="eastAsia"/>
        </w:rPr>
        <w:t xml:space="preserve"> 2021</w:t>
      </w:r>
      <w:r w:rsidRPr="00B72141">
        <w:rPr>
          <w:rFonts w:asciiTheme="minorEastAsia" w:eastAsiaTheme="minorEastAsia" w:hAnsiTheme="minorEastAsia" w:hint="eastAsia"/>
        </w:rPr>
        <w:t>年12月31日注册会计师人数：</w:t>
      </w:r>
      <w:r w:rsidR="00B72141" w:rsidRPr="00B72141">
        <w:rPr>
          <w:rFonts w:asciiTheme="minorEastAsia" w:eastAsiaTheme="minorEastAsia" w:hAnsiTheme="minorEastAsia" w:hint="eastAsia"/>
        </w:rPr>
        <w:t>1481</w:t>
      </w:r>
      <w:r w:rsidRPr="00B72141">
        <w:rPr>
          <w:rFonts w:asciiTheme="minorEastAsia" w:eastAsiaTheme="minorEastAsia" w:hAnsiTheme="minorEastAsia" w:hint="eastAsia"/>
        </w:rPr>
        <w:t>人，其中：签署过证券服务业务审计报告的注册会计师人数：</w:t>
      </w:r>
      <w:r w:rsidR="00B72141" w:rsidRPr="00B72141">
        <w:rPr>
          <w:rFonts w:asciiTheme="minorEastAsia" w:eastAsiaTheme="minorEastAsia" w:hAnsiTheme="minorEastAsia" w:hint="eastAsia"/>
        </w:rPr>
        <w:t>929</w:t>
      </w:r>
      <w:r w:rsidRPr="00B72141">
        <w:rPr>
          <w:rFonts w:asciiTheme="minorEastAsia" w:eastAsiaTheme="minorEastAsia" w:hAnsiTheme="minorEastAsia" w:hint="eastAsia"/>
        </w:rPr>
        <w:t>人</w:t>
      </w:r>
    </w:p>
    <w:p w:rsidR="00216DA9" w:rsidRPr="00B72141" w:rsidRDefault="004D6799" w:rsidP="000C69D5">
      <w:pPr>
        <w:pStyle w:val="a8"/>
        <w:shd w:val="clear" w:color="auto" w:fill="FFFFFF"/>
        <w:spacing w:before="0" w:beforeAutospacing="0" w:after="0" w:afterAutospacing="0" w:line="500" w:lineRule="exact"/>
        <w:ind w:firstLineChars="200" w:firstLine="480"/>
        <w:rPr>
          <w:rFonts w:asciiTheme="minorEastAsia" w:eastAsiaTheme="minorEastAsia" w:hAnsiTheme="minorEastAsia"/>
        </w:rPr>
      </w:pPr>
      <w:r w:rsidRPr="00B72141">
        <w:rPr>
          <w:rFonts w:asciiTheme="minorEastAsia" w:eastAsiaTheme="minorEastAsia" w:hAnsiTheme="minorEastAsia" w:hint="eastAsia"/>
        </w:rPr>
        <w:t>拟签字注册会计师姓名和从业经历如下：</w:t>
      </w:r>
    </w:p>
    <w:p w:rsidR="00B72141" w:rsidRPr="00B72141" w:rsidRDefault="00B72141" w:rsidP="00B72141">
      <w:pPr>
        <w:pStyle w:val="a8"/>
        <w:shd w:val="clear" w:color="auto" w:fill="FFFFFF"/>
        <w:spacing w:before="0" w:beforeAutospacing="0" w:after="0" w:afterAutospacing="0" w:line="500" w:lineRule="exact"/>
        <w:ind w:firstLineChars="200" w:firstLine="480"/>
        <w:rPr>
          <w:rFonts w:asciiTheme="minorEastAsia" w:eastAsiaTheme="minorEastAsia" w:hAnsiTheme="minorEastAsia"/>
        </w:rPr>
      </w:pPr>
      <w:r w:rsidRPr="00B72141">
        <w:rPr>
          <w:rFonts w:asciiTheme="minorEastAsia" w:eastAsiaTheme="minorEastAsia" w:hAnsiTheme="minorEastAsia" w:hint="eastAsia"/>
        </w:rPr>
        <w:t>项目合伙人：</w:t>
      </w:r>
      <w:r w:rsidRPr="00B72141">
        <w:rPr>
          <w:rFonts w:asciiTheme="minorEastAsia" w:eastAsiaTheme="minorEastAsia" w:hAnsiTheme="minorEastAsia" w:hint="eastAsia"/>
        </w:rPr>
        <w:t>张晓义，2004年12月成为注册会计师，2012年10月开始从事上市公司和挂牌公司审计，2012年10月开始在本所执业，2021年1月开始从事复核工作，近三年签署5家上市公司审计报告情况。</w:t>
      </w:r>
    </w:p>
    <w:p w:rsidR="00B72141" w:rsidRPr="00B72141" w:rsidRDefault="00B72141" w:rsidP="00B72141">
      <w:pPr>
        <w:pStyle w:val="a8"/>
        <w:shd w:val="clear" w:color="auto" w:fill="FFFFFF"/>
        <w:spacing w:before="0" w:beforeAutospacing="0" w:after="0" w:afterAutospacing="0" w:line="500" w:lineRule="exact"/>
        <w:ind w:firstLineChars="200" w:firstLine="480"/>
        <w:rPr>
          <w:rFonts w:asciiTheme="minorEastAsia" w:eastAsiaTheme="minorEastAsia" w:hAnsiTheme="minorEastAsia"/>
        </w:rPr>
      </w:pPr>
      <w:r w:rsidRPr="00B72141">
        <w:rPr>
          <w:rFonts w:asciiTheme="minorEastAsia" w:eastAsiaTheme="minorEastAsia" w:hAnsiTheme="minorEastAsia" w:hint="eastAsia"/>
        </w:rPr>
        <w:t>签字注册会计师：郭玉，2014年10月成为注册会计师，2017年4月开始从事上市公司审计，2017年4月开始在大华所执业，</w:t>
      </w:r>
      <w:r w:rsidRPr="00B72141">
        <w:rPr>
          <w:rFonts w:asciiTheme="minorEastAsia" w:eastAsiaTheme="minorEastAsia" w:hAnsiTheme="minorEastAsia"/>
        </w:rPr>
        <w:t>2021</w:t>
      </w:r>
      <w:r w:rsidRPr="00B72141">
        <w:rPr>
          <w:rFonts w:asciiTheme="minorEastAsia" w:eastAsiaTheme="minorEastAsia" w:hAnsiTheme="minorEastAsia" w:hint="eastAsia"/>
        </w:rPr>
        <w:t>年</w:t>
      </w:r>
      <w:r w:rsidRPr="00B72141">
        <w:rPr>
          <w:rFonts w:asciiTheme="minorEastAsia" w:eastAsiaTheme="minorEastAsia" w:hAnsiTheme="minorEastAsia"/>
        </w:rPr>
        <w:t>12</w:t>
      </w:r>
      <w:r w:rsidRPr="00B72141">
        <w:rPr>
          <w:rFonts w:asciiTheme="minorEastAsia" w:eastAsiaTheme="minorEastAsia" w:hAnsiTheme="minorEastAsia" w:hint="eastAsia"/>
        </w:rPr>
        <w:t>月开始为本公司提供审计服务；近三年签署2家上市公司审计报告情况。</w:t>
      </w:r>
    </w:p>
    <w:p w:rsidR="00B72141" w:rsidRPr="00B72141" w:rsidRDefault="00B72141" w:rsidP="00B72141">
      <w:pPr>
        <w:pStyle w:val="a8"/>
        <w:shd w:val="clear" w:color="auto" w:fill="FFFFFF"/>
        <w:spacing w:before="0" w:beforeAutospacing="0" w:after="0" w:afterAutospacing="0" w:line="500" w:lineRule="exact"/>
        <w:ind w:firstLineChars="200" w:firstLine="480"/>
        <w:rPr>
          <w:rFonts w:asciiTheme="minorEastAsia" w:eastAsiaTheme="minorEastAsia" w:hAnsiTheme="minorEastAsia"/>
        </w:rPr>
      </w:pPr>
      <w:r w:rsidRPr="00B72141">
        <w:rPr>
          <w:rFonts w:asciiTheme="minorEastAsia" w:eastAsiaTheme="minorEastAsia" w:hAnsiTheme="minorEastAsia" w:hint="eastAsia"/>
        </w:rPr>
        <w:t>项目质量控制复核人：李轶芳，2008年10月成为注册会计师，2003年8月开始从事上市公司和挂牌公司审计，2016年开始在本所职业，2020年1月开始从事复核工作，近三年承做或复核的上市公司和挂牌公司审计报告超过14家次。</w:t>
      </w:r>
    </w:p>
    <w:p w:rsidR="00CB7752" w:rsidRPr="00B72141" w:rsidRDefault="00CB7752" w:rsidP="00CB7752">
      <w:pPr>
        <w:pStyle w:val="a8"/>
        <w:shd w:val="clear" w:color="auto" w:fill="FFFFFF"/>
        <w:spacing w:before="0" w:beforeAutospacing="0" w:after="0" w:afterAutospacing="0" w:line="500" w:lineRule="exact"/>
        <w:ind w:firstLineChars="200" w:firstLine="480"/>
        <w:rPr>
          <w:rFonts w:asciiTheme="minorEastAsia" w:eastAsiaTheme="minorEastAsia" w:hAnsiTheme="minorEastAsia"/>
        </w:rPr>
      </w:pPr>
      <w:r w:rsidRPr="00B72141">
        <w:rPr>
          <w:rFonts w:asciiTheme="minorEastAsia" w:eastAsiaTheme="minorEastAsia" w:hAnsiTheme="minorEastAsia"/>
        </w:rPr>
        <w:t>根据项目合伙人、项目质量控制负责人、拟签字注册会计师的从业经历、执业资质、从事证券业务的年限等情况，经综合评价，大华会计师事务所及相关人员均具备充分的专业胜任能力。</w:t>
      </w:r>
    </w:p>
    <w:p w:rsidR="00CB7752" w:rsidRPr="00B72141" w:rsidRDefault="00CB7752" w:rsidP="000C69D5">
      <w:pPr>
        <w:pStyle w:val="a8"/>
        <w:shd w:val="clear" w:color="auto" w:fill="FFFFFF"/>
        <w:spacing w:before="0" w:beforeAutospacing="0" w:after="0" w:afterAutospacing="0" w:line="500" w:lineRule="exact"/>
        <w:ind w:firstLineChars="200" w:firstLine="480"/>
        <w:rPr>
          <w:rFonts w:asciiTheme="minorEastAsia" w:eastAsiaTheme="minorEastAsia" w:hAnsiTheme="minorEastAsia"/>
        </w:rPr>
      </w:pPr>
      <w:r w:rsidRPr="00B72141">
        <w:rPr>
          <w:rFonts w:asciiTheme="minorEastAsia" w:eastAsiaTheme="minorEastAsia" w:hAnsiTheme="minorEastAsia" w:hint="eastAsia"/>
        </w:rPr>
        <w:t>2、诚信记录</w:t>
      </w:r>
    </w:p>
    <w:p w:rsidR="00B72141" w:rsidRPr="00B72141" w:rsidRDefault="00B72141" w:rsidP="00B72141">
      <w:pPr>
        <w:adjustRightInd w:val="0"/>
        <w:snapToGrid w:val="0"/>
        <w:spacing w:line="600" w:lineRule="exact"/>
        <w:ind w:firstLineChars="200" w:firstLine="480"/>
        <w:rPr>
          <w:rFonts w:asciiTheme="minorEastAsia" w:eastAsiaTheme="minorEastAsia" w:hAnsiTheme="minorEastAsia" w:cs="宋体" w:hint="eastAsia"/>
          <w:kern w:val="0"/>
          <w:sz w:val="24"/>
        </w:rPr>
      </w:pPr>
      <w:r w:rsidRPr="00B72141">
        <w:rPr>
          <w:rFonts w:asciiTheme="minorEastAsia" w:eastAsiaTheme="minorEastAsia" w:hAnsiTheme="minorEastAsia" w:cs="宋体" w:hint="eastAsia"/>
          <w:kern w:val="0"/>
          <w:sz w:val="24"/>
        </w:rPr>
        <w:t>项目合伙人、签字注册会计师、项目质量控制复核人近三年因执业行为受到刑事处罚，受到证监会及其派出机构、行业主管部门的行政处罚、监督管理措施，受到证券交易场所、</w:t>
      </w:r>
      <w:r w:rsidRPr="00B72141">
        <w:rPr>
          <w:rFonts w:asciiTheme="minorEastAsia" w:eastAsiaTheme="minorEastAsia" w:hAnsiTheme="minorEastAsia" w:cs="宋体" w:hint="eastAsia"/>
          <w:kern w:val="0"/>
          <w:sz w:val="24"/>
        </w:rPr>
        <w:t>行业协会等自律组织的自律监管措施、纪律处分的具体情况，详见下表：</w:t>
      </w:r>
    </w:p>
    <w:tbl>
      <w:tblPr>
        <w:tblStyle w:val="ab"/>
        <w:tblW w:w="8755" w:type="dxa"/>
        <w:tblLook w:val="04A0" w:firstRow="1" w:lastRow="0" w:firstColumn="1" w:lastColumn="0" w:noHBand="0" w:noVBand="1"/>
      </w:tblPr>
      <w:tblGrid>
        <w:gridCol w:w="534"/>
        <w:gridCol w:w="850"/>
        <w:gridCol w:w="1701"/>
        <w:gridCol w:w="1559"/>
        <w:gridCol w:w="1701"/>
        <w:gridCol w:w="2410"/>
      </w:tblGrid>
      <w:tr w:rsidR="00B72141" w:rsidRPr="00B72141" w:rsidTr="00B72141">
        <w:trPr>
          <w:cantSplit/>
          <w:tblHeader/>
        </w:trPr>
        <w:tc>
          <w:tcPr>
            <w:tcW w:w="534" w:type="dxa"/>
            <w:tcBorders>
              <w:top w:val="single" w:sz="4" w:space="0" w:color="auto"/>
              <w:left w:val="single" w:sz="4" w:space="0" w:color="auto"/>
              <w:bottom w:val="single" w:sz="4" w:space="0" w:color="auto"/>
              <w:right w:val="single" w:sz="4" w:space="0" w:color="auto"/>
            </w:tcBorders>
            <w:vAlign w:val="center"/>
          </w:tcPr>
          <w:p w:rsidR="00B72141" w:rsidRPr="00B72141" w:rsidRDefault="00B72141" w:rsidP="00B72141">
            <w:pPr>
              <w:ind w:leftChars="-50" w:left="-160" w:rightChars="-50" w:right="-160"/>
              <w:jc w:val="center"/>
              <w:rPr>
                <w:rFonts w:ascii="宋体" w:eastAsia="宋体" w:hAnsi="宋体" w:cs="宋体"/>
                <w:sz w:val="24"/>
              </w:rPr>
            </w:pPr>
            <w:r w:rsidRPr="00B72141">
              <w:rPr>
                <w:rFonts w:ascii="宋体" w:eastAsia="宋体" w:hAnsi="宋体" w:hint="eastAsia"/>
                <w:sz w:val="24"/>
              </w:rPr>
              <w:t>序号</w:t>
            </w:r>
          </w:p>
        </w:tc>
        <w:tc>
          <w:tcPr>
            <w:tcW w:w="850" w:type="dxa"/>
            <w:tcBorders>
              <w:top w:val="single" w:sz="4" w:space="0" w:color="auto"/>
              <w:left w:val="single" w:sz="4" w:space="0" w:color="auto"/>
              <w:bottom w:val="single" w:sz="4" w:space="0" w:color="auto"/>
              <w:right w:val="single" w:sz="4" w:space="0" w:color="auto"/>
            </w:tcBorders>
            <w:vAlign w:val="center"/>
          </w:tcPr>
          <w:p w:rsidR="00B72141" w:rsidRPr="00B72141" w:rsidRDefault="00B72141" w:rsidP="00364939">
            <w:pPr>
              <w:jc w:val="center"/>
              <w:rPr>
                <w:rFonts w:ascii="宋体" w:eastAsia="宋体" w:hAnsi="宋体" w:cs="宋体"/>
                <w:sz w:val="24"/>
              </w:rPr>
            </w:pPr>
            <w:r w:rsidRPr="00B72141">
              <w:rPr>
                <w:rFonts w:ascii="宋体" w:eastAsia="宋体" w:hAnsi="宋体" w:hint="eastAsia"/>
                <w:sz w:val="24"/>
              </w:rPr>
              <w:t>姓名</w:t>
            </w:r>
          </w:p>
        </w:tc>
        <w:tc>
          <w:tcPr>
            <w:tcW w:w="1701" w:type="dxa"/>
            <w:tcBorders>
              <w:top w:val="single" w:sz="4" w:space="0" w:color="auto"/>
              <w:left w:val="single" w:sz="4" w:space="0" w:color="auto"/>
              <w:bottom w:val="single" w:sz="4" w:space="0" w:color="auto"/>
              <w:right w:val="single" w:sz="4" w:space="0" w:color="auto"/>
            </w:tcBorders>
            <w:vAlign w:val="center"/>
          </w:tcPr>
          <w:p w:rsidR="00B72141" w:rsidRPr="00B72141" w:rsidRDefault="00B72141" w:rsidP="00364939">
            <w:pPr>
              <w:jc w:val="center"/>
              <w:rPr>
                <w:rFonts w:ascii="宋体" w:eastAsia="宋体" w:hAnsi="宋体" w:cs="宋体"/>
                <w:sz w:val="24"/>
              </w:rPr>
            </w:pPr>
            <w:r w:rsidRPr="00B72141">
              <w:rPr>
                <w:rFonts w:ascii="宋体" w:eastAsia="宋体" w:hAnsi="宋体" w:hint="eastAsia"/>
                <w:sz w:val="24"/>
              </w:rPr>
              <w:t>处理处罚日期</w:t>
            </w:r>
          </w:p>
        </w:tc>
        <w:tc>
          <w:tcPr>
            <w:tcW w:w="1559" w:type="dxa"/>
            <w:tcBorders>
              <w:top w:val="single" w:sz="4" w:space="0" w:color="auto"/>
              <w:left w:val="single" w:sz="4" w:space="0" w:color="auto"/>
              <w:bottom w:val="single" w:sz="4" w:space="0" w:color="auto"/>
              <w:right w:val="single" w:sz="4" w:space="0" w:color="auto"/>
            </w:tcBorders>
            <w:vAlign w:val="center"/>
          </w:tcPr>
          <w:p w:rsidR="00B72141" w:rsidRPr="00B72141" w:rsidRDefault="00B72141" w:rsidP="00364939">
            <w:pPr>
              <w:jc w:val="center"/>
              <w:rPr>
                <w:rFonts w:ascii="宋体" w:eastAsia="宋体" w:hAnsi="宋体" w:cs="宋体"/>
                <w:sz w:val="24"/>
              </w:rPr>
            </w:pPr>
            <w:r w:rsidRPr="00B72141">
              <w:rPr>
                <w:rFonts w:ascii="宋体" w:eastAsia="宋体" w:hAnsi="宋体" w:hint="eastAsia"/>
                <w:sz w:val="24"/>
              </w:rPr>
              <w:t>处理处罚类型</w:t>
            </w:r>
          </w:p>
        </w:tc>
        <w:tc>
          <w:tcPr>
            <w:tcW w:w="1701" w:type="dxa"/>
            <w:tcBorders>
              <w:top w:val="single" w:sz="4" w:space="0" w:color="auto"/>
              <w:left w:val="single" w:sz="4" w:space="0" w:color="auto"/>
              <w:bottom w:val="single" w:sz="4" w:space="0" w:color="auto"/>
              <w:right w:val="single" w:sz="4" w:space="0" w:color="auto"/>
            </w:tcBorders>
            <w:vAlign w:val="center"/>
          </w:tcPr>
          <w:p w:rsidR="00B72141" w:rsidRPr="00B72141" w:rsidRDefault="00B72141" w:rsidP="00364939">
            <w:pPr>
              <w:jc w:val="center"/>
              <w:rPr>
                <w:rFonts w:ascii="宋体" w:eastAsia="宋体" w:hAnsi="宋体" w:cs="宋体"/>
                <w:sz w:val="24"/>
              </w:rPr>
            </w:pPr>
            <w:r w:rsidRPr="00B72141">
              <w:rPr>
                <w:rFonts w:ascii="宋体" w:eastAsia="宋体" w:hAnsi="宋体" w:hint="eastAsia"/>
                <w:sz w:val="24"/>
              </w:rPr>
              <w:t>实施单位</w:t>
            </w:r>
          </w:p>
        </w:tc>
        <w:tc>
          <w:tcPr>
            <w:tcW w:w="2410" w:type="dxa"/>
            <w:tcBorders>
              <w:top w:val="single" w:sz="4" w:space="0" w:color="auto"/>
              <w:left w:val="single" w:sz="4" w:space="0" w:color="auto"/>
              <w:bottom w:val="single" w:sz="4" w:space="0" w:color="auto"/>
              <w:right w:val="single" w:sz="4" w:space="0" w:color="auto"/>
            </w:tcBorders>
            <w:vAlign w:val="center"/>
          </w:tcPr>
          <w:p w:rsidR="00B72141" w:rsidRPr="00B72141" w:rsidRDefault="00B72141" w:rsidP="00364939">
            <w:pPr>
              <w:jc w:val="center"/>
              <w:rPr>
                <w:rFonts w:ascii="宋体" w:eastAsia="宋体" w:hAnsi="宋体" w:cs="宋体"/>
                <w:sz w:val="24"/>
              </w:rPr>
            </w:pPr>
            <w:r w:rsidRPr="00B72141">
              <w:rPr>
                <w:rFonts w:ascii="宋体" w:eastAsia="宋体" w:hAnsi="宋体" w:hint="eastAsia"/>
                <w:sz w:val="24"/>
              </w:rPr>
              <w:t>事由及处理处罚情况</w:t>
            </w:r>
          </w:p>
        </w:tc>
      </w:tr>
      <w:tr w:rsidR="00B72141" w:rsidRPr="00B72141" w:rsidTr="00B72141">
        <w:trPr>
          <w:cantSplit/>
        </w:trPr>
        <w:tc>
          <w:tcPr>
            <w:tcW w:w="534" w:type="dxa"/>
            <w:tcBorders>
              <w:top w:val="single" w:sz="4" w:space="0" w:color="auto"/>
              <w:left w:val="single" w:sz="4" w:space="0" w:color="auto"/>
              <w:bottom w:val="single" w:sz="4" w:space="0" w:color="auto"/>
              <w:right w:val="single" w:sz="4" w:space="0" w:color="auto"/>
            </w:tcBorders>
            <w:vAlign w:val="center"/>
          </w:tcPr>
          <w:p w:rsidR="00B72141" w:rsidRPr="00B72141" w:rsidRDefault="00B72141" w:rsidP="00364939">
            <w:pPr>
              <w:jc w:val="center"/>
              <w:rPr>
                <w:rFonts w:ascii="宋体" w:eastAsia="宋体" w:hAnsi="宋体" w:cs="宋体"/>
                <w:sz w:val="24"/>
              </w:rPr>
            </w:pPr>
            <w:r w:rsidRPr="00B72141">
              <w:rPr>
                <w:rFonts w:ascii="宋体" w:eastAsia="宋体" w:hAnsi="宋体" w:cs="宋体" w:hint="eastAsia"/>
                <w:sz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B72141" w:rsidRPr="00B72141" w:rsidRDefault="00B72141" w:rsidP="00364939">
            <w:pPr>
              <w:widowControl/>
              <w:jc w:val="center"/>
              <w:textAlignment w:val="center"/>
              <w:rPr>
                <w:rFonts w:ascii="宋体" w:eastAsia="宋体" w:hAnsi="宋体" w:cs="宋体"/>
                <w:kern w:val="0"/>
                <w:sz w:val="24"/>
                <w:lang w:bidi="ar"/>
              </w:rPr>
            </w:pPr>
            <w:r w:rsidRPr="00B72141">
              <w:rPr>
                <w:rFonts w:ascii="宋体" w:eastAsia="宋体" w:hAnsi="宋体" w:cs="宋体" w:hint="eastAsia"/>
                <w:kern w:val="0"/>
                <w:sz w:val="24"/>
                <w:lang w:bidi="ar"/>
              </w:rPr>
              <w:t>张晓义</w:t>
            </w:r>
          </w:p>
        </w:tc>
        <w:tc>
          <w:tcPr>
            <w:tcW w:w="1701" w:type="dxa"/>
            <w:tcBorders>
              <w:top w:val="single" w:sz="4" w:space="0" w:color="auto"/>
              <w:left w:val="single" w:sz="4" w:space="0" w:color="auto"/>
              <w:bottom w:val="single" w:sz="4" w:space="0" w:color="auto"/>
              <w:right w:val="single" w:sz="4" w:space="0" w:color="auto"/>
            </w:tcBorders>
            <w:vAlign w:val="center"/>
          </w:tcPr>
          <w:p w:rsidR="00B72141" w:rsidRPr="00B72141" w:rsidRDefault="00B72141" w:rsidP="00364939">
            <w:pPr>
              <w:widowControl/>
              <w:jc w:val="center"/>
              <w:textAlignment w:val="center"/>
              <w:rPr>
                <w:rFonts w:ascii="宋体" w:eastAsia="宋体" w:hAnsi="宋体" w:cs="宋体"/>
                <w:sz w:val="24"/>
              </w:rPr>
            </w:pPr>
            <w:r w:rsidRPr="00B72141">
              <w:rPr>
                <w:rFonts w:ascii="宋体" w:eastAsia="宋体" w:hAnsi="宋体" w:cs="宋体" w:hint="eastAsia"/>
                <w:kern w:val="0"/>
                <w:sz w:val="24"/>
                <w:lang w:bidi="ar"/>
              </w:rPr>
              <w:t>2019年12月30日</w:t>
            </w:r>
          </w:p>
        </w:tc>
        <w:tc>
          <w:tcPr>
            <w:tcW w:w="1559" w:type="dxa"/>
            <w:tcBorders>
              <w:top w:val="single" w:sz="4" w:space="0" w:color="auto"/>
              <w:left w:val="single" w:sz="4" w:space="0" w:color="auto"/>
              <w:bottom w:val="single" w:sz="4" w:space="0" w:color="auto"/>
              <w:right w:val="single" w:sz="4" w:space="0" w:color="auto"/>
            </w:tcBorders>
            <w:vAlign w:val="center"/>
          </w:tcPr>
          <w:p w:rsidR="00B72141" w:rsidRPr="00B72141" w:rsidRDefault="00B72141" w:rsidP="00364939">
            <w:pPr>
              <w:widowControl/>
              <w:jc w:val="left"/>
              <w:textAlignment w:val="center"/>
              <w:rPr>
                <w:rFonts w:ascii="宋体" w:eastAsia="宋体" w:hAnsi="宋体" w:cs="宋体"/>
                <w:sz w:val="24"/>
              </w:rPr>
            </w:pPr>
            <w:r w:rsidRPr="00B72141">
              <w:rPr>
                <w:rFonts w:ascii="宋体" w:eastAsia="宋体" w:hAnsi="宋体" w:cs="宋体" w:hint="eastAsia"/>
                <w:kern w:val="0"/>
                <w:sz w:val="24"/>
                <w:lang w:bidi="ar"/>
              </w:rPr>
              <w:t>行政监管措施</w:t>
            </w:r>
          </w:p>
        </w:tc>
        <w:tc>
          <w:tcPr>
            <w:tcW w:w="1701" w:type="dxa"/>
            <w:tcBorders>
              <w:top w:val="single" w:sz="4" w:space="0" w:color="auto"/>
              <w:left w:val="single" w:sz="4" w:space="0" w:color="auto"/>
              <w:bottom w:val="single" w:sz="4" w:space="0" w:color="auto"/>
              <w:right w:val="single" w:sz="4" w:space="0" w:color="auto"/>
            </w:tcBorders>
            <w:vAlign w:val="center"/>
          </w:tcPr>
          <w:p w:rsidR="00B72141" w:rsidRPr="00B72141" w:rsidRDefault="00B72141" w:rsidP="00364939">
            <w:pPr>
              <w:widowControl/>
              <w:jc w:val="left"/>
              <w:textAlignment w:val="center"/>
              <w:rPr>
                <w:rFonts w:ascii="宋体" w:eastAsia="宋体" w:hAnsi="宋体" w:cs="宋体"/>
                <w:sz w:val="24"/>
              </w:rPr>
            </w:pPr>
            <w:r w:rsidRPr="00B72141">
              <w:rPr>
                <w:rFonts w:ascii="宋体" w:eastAsia="宋体" w:hAnsi="宋体" w:cs="宋体" w:hint="eastAsia"/>
                <w:kern w:val="0"/>
                <w:sz w:val="24"/>
                <w:lang w:bidi="ar"/>
              </w:rPr>
              <w:t>中国证券监督管理委员会北京监管局</w:t>
            </w:r>
          </w:p>
        </w:tc>
        <w:tc>
          <w:tcPr>
            <w:tcW w:w="2410" w:type="dxa"/>
            <w:tcBorders>
              <w:top w:val="single" w:sz="4" w:space="0" w:color="auto"/>
              <w:left w:val="single" w:sz="4" w:space="0" w:color="auto"/>
              <w:bottom w:val="single" w:sz="4" w:space="0" w:color="auto"/>
              <w:right w:val="single" w:sz="4" w:space="0" w:color="auto"/>
            </w:tcBorders>
            <w:vAlign w:val="center"/>
          </w:tcPr>
          <w:p w:rsidR="00B72141" w:rsidRPr="00B72141" w:rsidRDefault="00B72141" w:rsidP="00364939">
            <w:pPr>
              <w:widowControl/>
              <w:jc w:val="left"/>
              <w:textAlignment w:val="center"/>
              <w:rPr>
                <w:rFonts w:ascii="宋体" w:eastAsia="宋体" w:hAnsi="宋体" w:cs="宋体"/>
                <w:sz w:val="24"/>
              </w:rPr>
            </w:pPr>
            <w:r w:rsidRPr="00B72141">
              <w:rPr>
                <w:rFonts w:ascii="宋体" w:eastAsia="宋体" w:hAnsi="宋体" w:cs="宋体" w:hint="eastAsia"/>
                <w:kern w:val="0"/>
                <w:sz w:val="24"/>
                <w:lang w:bidi="ar"/>
              </w:rPr>
              <w:t>北京华业资本控股股份有限公司2017年</w:t>
            </w:r>
            <w:proofErr w:type="gramStart"/>
            <w:r w:rsidRPr="00B72141">
              <w:rPr>
                <w:rFonts w:ascii="宋体" w:eastAsia="宋体" w:hAnsi="宋体" w:cs="宋体" w:hint="eastAsia"/>
                <w:kern w:val="0"/>
                <w:sz w:val="24"/>
                <w:lang w:bidi="ar"/>
              </w:rPr>
              <w:t>年报年报</w:t>
            </w:r>
            <w:proofErr w:type="gramEnd"/>
            <w:r w:rsidRPr="00B72141">
              <w:rPr>
                <w:rFonts w:ascii="宋体" w:eastAsia="宋体" w:hAnsi="宋体" w:cs="宋体" w:hint="eastAsia"/>
                <w:kern w:val="0"/>
                <w:sz w:val="24"/>
                <w:lang w:bidi="ar"/>
              </w:rPr>
              <w:t>审计项目</w:t>
            </w:r>
          </w:p>
        </w:tc>
      </w:tr>
      <w:tr w:rsidR="00B72141" w:rsidRPr="00B72141" w:rsidTr="00B72141">
        <w:trPr>
          <w:cantSplit/>
        </w:trPr>
        <w:tc>
          <w:tcPr>
            <w:tcW w:w="534" w:type="dxa"/>
            <w:tcBorders>
              <w:top w:val="single" w:sz="4" w:space="0" w:color="auto"/>
              <w:left w:val="single" w:sz="4" w:space="0" w:color="auto"/>
              <w:bottom w:val="single" w:sz="4" w:space="0" w:color="auto"/>
              <w:right w:val="single" w:sz="4" w:space="0" w:color="auto"/>
            </w:tcBorders>
            <w:vAlign w:val="center"/>
          </w:tcPr>
          <w:p w:rsidR="00B72141" w:rsidRPr="00B72141" w:rsidRDefault="00B72141" w:rsidP="00364939">
            <w:pPr>
              <w:jc w:val="center"/>
              <w:rPr>
                <w:rFonts w:ascii="宋体" w:eastAsia="宋体" w:hAnsi="宋体" w:cs="宋体"/>
                <w:sz w:val="24"/>
              </w:rPr>
            </w:pPr>
            <w:r w:rsidRPr="00B72141">
              <w:rPr>
                <w:rFonts w:ascii="宋体" w:eastAsia="宋体" w:hAnsi="宋体" w:cs="宋体" w:hint="eastAsia"/>
                <w:sz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B72141" w:rsidRPr="00B72141" w:rsidRDefault="00B72141" w:rsidP="00364939">
            <w:pPr>
              <w:widowControl/>
              <w:jc w:val="center"/>
              <w:textAlignment w:val="center"/>
              <w:rPr>
                <w:rFonts w:ascii="宋体" w:eastAsia="宋体" w:hAnsi="宋体" w:cs="宋体"/>
                <w:kern w:val="0"/>
                <w:sz w:val="24"/>
                <w:lang w:bidi="ar"/>
              </w:rPr>
            </w:pPr>
            <w:r w:rsidRPr="00B72141">
              <w:rPr>
                <w:rFonts w:ascii="宋体" w:eastAsia="宋体" w:hAnsi="宋体" w:cs="宋体" w:hint="eastAsia"/>
                <w:kern w:val="0"/>
                <w:sz w:val="24"/>
                <w:lang w:bidi="ar"/>
              </w:rPr>
              <w:t>张晓义</w:t>
            </w:r>
          </w:p>
        </w:tc>
        <w:tc>
          <w:tcPr>
            <w:tcW w:w="1701" w:type="dxa"/>
            <w:tcBorders>
              <w:top w:val="single" w:sz="4" w:space="0" w:color="auto"/>
              <w:left w:val="single" w:sz="4" w:space="0" w:color="auto"/>
              <w:bottom w:val="single" w:sz="4" w:space="0" w:color="auto"/>
              <w:right w:val="single" w:sz="4" w:space="0" w:color="auto"/>
            </w:tcBorders>
            <w:vAlign w:val="center"/>
          </w:tcPr>
          <w:p w:rsidR="00B72141" w:rsidRPr="00B72141" w:rsidRDefault="00B72141" w:rsidP="00364939">
            <w:pPr>
              <w:widowControl/>
              <w:jc w:val="center"/>
              <w:textAlignment w:val="center"/>
              <w:rPr>
                <w:rFonts w:ascii="宋体" w:eastAsia="宋体" w:hAnsi="宋体"/>
                <w:kern w:val="0"/>
                <w:sz w:val="24"/>
              </w:rPr>
            </w:pPr>
            <w:r w:rsidRPr="00B72141">
              <w:rPr>
                <w:rFonts w:ascii="宋体" w:eastAsia="宋体" w:hAnsi="宋体" w:cs="宋体" w:hint="eastAsia"/>
                <w:kern w:val="0"/>
                <w:sz w:val="24"/>
                <w:lang w:bidi="ar"/>
              </w:rPr>
              <w:t>2019年1月30日</w:t>
            </w:r>
          </w:p>
        </w:tc>
        <w:tc>
          <w:tcPr>
            <w:tcW w:w="1559" w:type="dxa"/>
            <w:tcBorders>
              <w:top w:val="single" w:sz="4" w:space="0" w:color="auto"/>
              <w:left w:val="single" w:sz="4" w:space="0" w:color="auto"/>
              <w:bottom w:val="single" w:sz="4" w:space="0" w:color="auto"/>
              <w:right w:val="single" w:sz="4" w:space="0" w:color="auto"/>
            </w:tcBorders>
            <w:vAlign w:val="center"/>
          </w:tcPr>
          <w:p w:rsidR="00B72141" w:rsidRPr="00B72141" w:rsidRDefault="00B72141" w:rsidP="00364939">
            <w:pPr>
              <w:widowControl/>
              <w:jc w:val="left"/>
              <w:textAlignment w:val="center"/>
              <w:rPr>
                <w:sz w:val="24"/>
              </w:rPr>
            </w:pPr>
            <w:r w:rsidRPr="00B72141">
              <w:rPr>
                <w:rFonts w:ascii="宋体" w:eastAsia="宋体" w:hAnsi="宋体" w:cs="宋体" w:hint="eastAsia"/>
                <w:kern w:val="0"/>
                <w:sz w:val="24"/>
                <w:lang w:bidi="ar"/>
              </w:rPr>
              <w:t>纪律处分</w:t>
            </w:r>
          </w:p>
        </w:tc>
        <w:tc>
          <w:tcPr>
            <w:tcW w:w="1701" w:type="dxa"/>
            <w:tcBorders>
              <w:top w:val="single" w:sz="4" w:space="0" w:color="auto"/>
              <w:left w:val="single" w:sz="4" w:space="0" w:color="auto"/>
              <w:bottom w:val="single" w:sz="4" w:space="0" w:color="auto"/>
              <w:right w:val="single" w:sz="4" w:space="0" w:color="auto"/>
            </w:tcBorders>
            <w:vAlign w:val="center"/>
          </w:tcPr>
          <w:p w:rsidR="00B72141" w:rsidRPr="00B72141" w:rsidRDefault="00B72141" w:rsidP="00364939">
            <w:pPr>
              <w:widowControl/>
              <w:jc w:val="left"/>
              <w:textAlignment w:val="center"/>
              <w:rPr>
                <w:sz w:val="24"/>
              </w:rPr>
            </w:pPr>
            <w:r w:rsidRPr="00B72141">
              <w:rPr>
                <w:rFonts w:ascii="宋体" w:eastAsia="宋体" w:hAnsi="宋体" w:cs="宋体" w:hint="eastAsia"/>
                <w:kern w:val="0"/>
                <w:sz w:val="24"/>
                <w:lang w:bidi="ar"/>
              </w:rPr>
              <w:t>深圳证券交易所</w:t>
            </w:r>
          </w:p>
        </w:tc>
        <w:tc>
          <w:tcPr>
            <w:tcW w:w="2410" w:type="dxa"/>
            <w:tcBorders>
              <w:top w:val="single" w:sz="4" w:space="0" w:color="auto"/>
              <w:left w:val="single" w:sz="4" w:space="0" w:color="auto"/>
              <w:bottom w:val="single" w:sz="4" w:space="0" w:color="auto"/>
              <w:right w:val="single" w:sz="4" w:space="0" w:color="auto"/>
            </w:tcBorders>
            <w:vAlign w:val="center"/>
          </w:tcPr>
          <w:p w:rsidR="00B72141" w:rsidRPr="00B72141" w:rsidRDefault="00B72141" w:rsidP="00364939">
            <w:pPr>
              <w:widowControl/>
              <w:jc w:val="left"/>
              <w:textAlignment w:val="center"/>
              <w:rPr>
                <w:rFonts w:ascii="宋体" w:eastAsia="宋体" w:hAnsi="宋体"/>
                <w:kern w:val="0"/>
                <w:sz w:val="24"/>
              </w:rPr>
            </w:pPr>
            <w:r w:rsidRPr="00B72141">
              <w:rPr>
                <w:rFonts w:ascii="宋体" w:eastAsia="宋体" w:hAnsi="宋体" w:cs="宋体" w:hint="eastAsia"/>
                <w:kern w:val="0"/>
                <w:sz w:val="24"/>
                <w:lang w:bidi="ar"/>
              </w:rPr>
              <w:t>哈尔滨电气集团佳木斯电机股份有限公司2013-2015年年报审计项目</w:t>
            </w:r>
          </w:p>
        </w:tc>
      </w:tr>
      <w:tr w:rsidR="00B72141" w:rsidRPr="00B72141" w:rsidTr="00B72141">
        <w:trPr>
          <w:cantSplit/>
        </w:trPr>
        <w:tc>
          <w:tcPr>
            <w:tcW w:w="534" w:type="dxa"/>
            <w:tcBorders>
              <w:top w:val="single" w:sz="4" w:space="0" w:color="auto"/>
              <w:left w:val="single" w:sz="4" w:space="0" w:color="auto"/>
              <w:bottom w:val="single" w:sz="4" w:space="0" w:color="auto"/>
              <w:right w:val="single" w:sz="4" w:space="0" w:color="auto"/>
            </w:tcBorders>
            <w:vAlign w:val="center"/>
          </w:tcPr>
          <w:p w:rsidR="00B72141" w:rsidRPr="00B72141" w:rsidRDefault="00B72141" w:rsidP="00364939">
            <w:pPr>
              <w:jc w:val="center"/>
              <w:rPr>
                <w:rFonts w:ascii="宋体" w:eastAsia="宋体" w:hAnsi="宋体" w:cs="宋体"/>
                <w:sz w:val="24"/>
              </w:rPr>
            </w:pPr>
            <w:r w:rsidRPr="00B72141">
              <w:rPr>
                <w:rFonts w:ascii="宋体" w:eastAsia="宋体" w:hAnsi="宋体" w:cs="宋体" w:hint="eastAsia"/>
                <w:sz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B72141" w:rsidRPr="00B72141" w:rsidRDefault="00B72141" w:rsidP="00364939">
            <w:pPr>
              <w:widowControl/>
              <w:jc w:val="center"/>
              <w:textAlignment w:val="center"/>
              <w:rPr>
                <w:rFonts w:ascii="宋体" w:eastAsia="宋体" w:hAnsi="宋体" w:cs="宋体"/>
                <w:kern w:val="0"/>
                <w:sz w:val="24"/>
                <w:lang w:bidi="ar"/>
              </w:rPr>
            </w:pPr>
            <w:r w:rsidRPr="00B72141">
              <w:rPr>
                <w:rFonts w:ascii="宋体" w:eastAsia="宋体" w:hAnsi="宋体" w:cs="宋体" w:hint="eastAsia"/>
                <w:kern w:val="0"/>
                <w:sz w:val="24"/>
                <w:lang w:bidi="ar"/>
              </w:rPr>
              <w:t>张晓义</w:t>
            </w:r>
          </w:p>
        </w:tc>
        <w:tc>
          <w:tcPr>
            <w:tcW w:w="1701" w:type="dxa"/>
            <w:tcBorders>
              <w:top w:val="single" w:sz="4" w:space="0" w:color="auto"/>
              <w:left w:val="single" w:sz="4" w:space="0" w:color="auto"/>
              <w:bottom w:val="single" w:sz="4" w:space="0" w:color="auto"/>
              <w:right w:val="single" w:sz="4" w:space="0" w:color="auto"/>
            </w:tcBorders>
            <w:vAlign w:val="center"/>
          </w:tcPr>
          <w:p w:rsidR="00B72141" w:rsidRPr="00B72141" w:rsidRDefault="00B72141" w:rsidP="00364939">
            <w:pPr>
              <w:widowControl/>
              <w:jc w:val="center"/>
              <w:textAlignment w:val="center"/>
              <w:rPr>
                <w:rFonts w:ascii="宋体" w:eastAsia="宋体" w:hAnsi="宋体"/>
                <w:kern w:val="0"/>
                <w:sz w:val="24"/>
              </w:rPr>
            </w:pPr>
            <w:r w:rsidRPr="00B72141">
              <w:rPr>
                <w:rFonts w:ascii="宋体" w:eastAsia="宋体" w:hAnsi="宋体" w:cs="宋体" w:hint="eastAsia"/>
                <w:kern w:val="0"/>
                <w:sz w:val="24"/>
                <w:lang w:bidi="ar"/>
              </w:rPr>
              <w:t>2019年11月29日</w:t>
            </w:r>
          </w:p>
        </w:tc>
        <w:tc>
          <w:tcPr>
            <w:tcW w:w="1559" w:type="dxa"/>
            <w:tcBorders>
              <w:top w:val="single" w:sz="4" w:space="0" w:color="auto"/>
              <w:left w:val="single" w:sz="4" w:space="0" w:color="auto"/>
              <w:bottom w:val="single" w:sz="4" w:space="0" w:color="auto"/>
              <w:right w:val="single" w:sz="4" w:space="0" w:color="auto"/>
            </w:tcBorders>
            <w:vAlign w:val="center"/>
          </w:tcPr>
          <w:p w:rsidR="00B72141" w:rsidRPr="00B72141" w:rsidRDefault="00B72141" w:rsidP="00364939">
            <w:pPr>
              <w:widowControl/>
              <w:jc w:val="left"/>
              <w:textAlignment w:val="center"/>
              <w:rPr>
                <w:sz w:val="24"/>
              </w:rPr>
            </w:pPr>
            <w:r w:rsidRPr="00B72141">
              <w:rPr>
                <w:rFonts w:ascii="宋体" w:eastAsia="宋体" w:hAnsi="宋体" w:cs="宋体" w:hint="eastAsia"/>
                <w:kern w:val="0"/>
                <w:sz w:val="24"/>
                <w:lang w:bidi="ar"/>
              </w:rPr>
              <w:t>纪律处分</w:t>
            </w:r>
          </w:p>
        </w:tc>
        <w:tc>
          <w:tcPr>
            <w:tcW w:w="1701" w:type="dxa"/>
            <w:tcBorders>
              <w:top w:val="single" w:sz="4" w:space="0" w:color="auto"/>
              <w:left w:val="single" w:sz="4" w:space="0" w:color="auto"/>
              <w:bottom w:val="single" w:sz="4" w:space="0" w:color="auto"/>
              <w:right w:val="single" w:sz="4" w:space="0" w:color="auto"/>
            </w:tcBorders>
            <w:vAlign w:val="center"/>
          </w:tcPr>
          <w:p w:rsidR="00B72141" w:rsidRPr="00B72141" w:rsidRDefault="00B72141" w:rsidP="00364939">
            <w:pPr>
              <w:widowControl/>
              <w:jc w:val="left"/>
              <w:textAlignment w:val="center"/>
              <w:rPr>
                <w:sz w:val="24"/>
              </w:rPr>
            </w:pPr>
            <w:r w:rsidRPr="00B72141">
              <w:rPr>
                <w:rFonts w:ascii="宋体" w:eastAsia="宋体" w:hAnsi="宋体" w:cs="宋体" w:hint="eastAsia"/>
                <w:kern w:val="0"/>
                <w:sz w:val="24"/>
                <w:lang w:bidi="ar"/>
              </w:rPr>
              <w:t>上海证券交易所</w:t>
            </w:r>
          </w:p>
        </w:tc>
        <w:tc>
          <w:tcPr>
            <w:tcW w:w="2410" w:type="dxa"/>
            <w:tcBorders>
              <w:top w:val="single" w:sz="4" w:space="0" w:color="auto"/>
              <w:left w:val="single" w:sz="4" w:space="0" w:color="auto"/>
              <w:bottom w:val="single" w:sz="4" w:space="0" w:color="auto"/>
              <w:right w:val="single" w:sz="4" w:space="0" w:color="auto"/>
            </w:tcBorders>
            <w:vAlign w:val="center"/>
          </w:tcPr>
          <w:p w:rsidR="00B72141" w:rsidRPr="00B72141" w:rsidRDefault="00B72141" w:rsidP="00364939">
            <w:pPr>
              <w:widowControl/>
              <w:jc w:val="left"/>
              <w:textAlignment w:val="center"/>
              <w:rPr>
                <w:rFonts w:ascii="宋体" w:eastAsia="宋体" w:hAnsi="宋体"/>
                <w:kern w:val="0"/>
                <w:sz w:val="24"/>
              </w:rPr>
            </w:pPr>
            <w:r w:rsidRPr="00B72141">
              <w:rPr>
                <w:rFonts w:ascii="宋体" w:eastAsia="宋体" w:hAnsi="宋体" w:cs="宋体" w:hint="eastAsia"/>
                <w:kern w:val="0"/>
                <w:sz w:val="24"/>
                <w:lang w:bidi="ar"/>
              </w:rPr>
              <w:t>北京华业资本控股股份有限公司2014-2017年年报审计项目</w:t>
            </w:r>
          </w:p>
        </w:tc>
      </w:tr>
    </w:tbl>
    <w:p w:rsidR="00CB7752" w:rsidRPr="00B72141" w:rsidRDefault="00CB7752" w:rsidP="000C69D5">
      <w:pPr>
        <w:pStyle w:val="a8"/>
        <w:shd w:val="clear" w:color="auto" w:fill="FFFFFF"/>
        <w:spacing w:before="0" w:beforeAutospacing="0" w:after="0" w:afterAutospacing="0" w:line="500" w:lineRule="exact"/>
        <w:ind w:firstLineChars="200" w:firstLine="480"/>
        <w:rPr>
          <w:rFonts w:asciiTheme="minorEastAsia" w:eastAsiaTheme="minorEastAsia" w:hAnsiTheme="minorEastAsia"/>
        </w:rPr>
      </w:pPr>
      <w:r w:rsidRPr="00B72141">
        <w:rPr>
          <w:rFonts w:asciiTheme="minorEastAsia" w:eastAsiaTheme="minorEastAsia" w:hAnsiTheme="minorEastAsia" w:hint="eastAsia"/>
        </w:rPr>
        <w:t>3、独立性</w:t>
      </w:r>
    </w:p>
    <w:p w:rsidR="00CB7752" w:rsidRPr="00B72141" w:rsidRDefault="00CB7752" w:rsidP="00CB7752">
      <w:pPr>
        <w:pStyle w:val="a8"/>
        <w:shd w:val="clear" w:color="auto" w:fill="FFFFFF"/>
        <w:spacing w:before="0" w:beforeAutospacing="0" w:after="0" w:afterAutospacing="0" w:line="500" w:lineRule="exact"/>
        <w:ind w:firstLineChars="200" w:firstLine="480"/>
        <w:rPr>
          <w:rFonts w:asciiTheme="minorEastAsia" w:eastAsiaTheme="minorEastAsia" w:hAnsiTheme="minorEastAsia"/>
        </w:rPr>
      </w:pPr>
      <w:r w:rsidRPr="00B72141">
        <w:rPr>
          <w:rFonts w:asciiTheme="minorEastAsia" w:eastAsiaTheme="minorEastAsia" w:hAnsiTheme="minorEastAsia" w:hint="eastAsia"/>
        </w:rPr>
        <w:t>大华会计师事务所（特殊普通合伙）及其从业人员不存在违反《中国注册会计师职业道德守则》对独立性要求的情形。</w:t>
      </w:r>
    </w:p>
    <w:p w:rsidR="00CB7752" w:rsidRPr="00B72141" w:rsidRDefault="00CB7752" w:rsidP="000C69D5">
      <w:pPr>
        <w:pStyle w:val="a8"/>
        <w:shd w:val="clear" w:color="auto" w:fill="FFFFFF"/>
        <w:spacing w:before="0" w:beforeAutospacing="0" w:after="0" w:afterAutospacing="0" w:line="500" w:lineRule="exact"/>
        <w:ind w:firstLineChars="200" w:firstLine="480"/>
        <w:rPr>
          <w:rFonts w:asciiTheme="minorEastAsia" w:eastAsiaTheme="minorEastAsia" w:hAnsiTheme="minorEastAsia"/>
        </w:rPr>
      </w:pPr>
      <w:r w:rsidRPr="00B72141">
        <w:rPr>
          <w:rFonts w:asciiTheme="minorEastAsia" w:eastAsiaTheme="minorEastAsia" w:hAnsiTheme="minorEastAsia" w:hint="eastAsia"/>
        </w:rPr>
        <w:t>4、审计收费</w:t>
      </w:r>
    </w:p>
    <w:p w:rsidR="00CB7752" w:rsidRPr="00B72141" w:rsidRDefault="0007480F" w:rsidP="000C69D5">
      <w:pPr>
        <w:pStyle w:val="a8"/>
        <w:shd w:val="clear" w:color="auto" w:fill="FFFFFF"/>
        <w:spacing w:before="0" w:beforeAutospacing="0" w:after="0" w:afterAutospacing="0" w:line="500" w:lineRule="exact"/>
        <w:ind w:firstLineChars="200" w:firstLine="480"/>
        <w:rPr>
          <w:rFonts w:asciiTheme="minorEastAsia" w:eastAsiaTheme="minorEastAsia" w:hAnsiTheme="minorEastAsia"/>
        </w:rPr>
      </w:pPr>
      <w:r w:rsidRPr="00B72141">
        <w:rPr>
          <w:rFonts w:asciiTheme="minorEastAsia" w:eastAsiaTheme="minorEastAsia" w:hAnsiTheme="minorEastAsia" w:hint="eastAsia"/>
        </w:rPr>
        <w:t>2021年度审计费用110万元，</w:t>
      </w:r>
      <w:r w:rsidR="00CB7752" w:rsidRPr="00B72141">
        <w:rPr>
          <w:rFonts w:asciiTheme="minorEastAsia" w:eastAsiaTheme="minorEastAsia" w:hAnsiTheme="minorEastAsia" w:hint="eastAsia"/>
        </w:rPr>
        <w:t>2022年度审计费用将根据公司的业务规模、所处行业和会计处理复杂程度等多方面因素，以及年报审计需配备的审计人员情况和投入的工作量与</w:t>
      </w:r>
      <w:r w:rsidR="000671A1" w:rsidRPr="00B72141">
        <w:rPr>
          <w:rFonts w:asciiTheme="minorEastAsia" w:eastAsiaTheme="minorEastAsia" w:hAnsiTheme="minorEastAsia" w:hint="eastAsia"/>
        </w:rPr>
        <w:t>大华</w:t>
      </w:r>
      <w:r w:rsidR="00CB7752" w:rsidRPr="00B72141">
        <w:rPr>
          <w:rFonts w:asciiTheme="minorEastAsia" w:eastAsiaTheme="minorEastAsia" w:hAnsiTheme="minorEastAsia" w:hint="eastAsia"/>
        </w:rPr>
        <w:t>协商确定。</w:t>
      </w:r>
    </w:p>
    <w:p w:rsidR="00216DA9" w:rsidRPr="00B72141" w:rsidRDefault="004D6799" w:rsidP="000C69D5">
      <w:pPr>
        <w:pStyle w:val="a8"/>
        <w:shd w:val="clear" w:color="auto" w:fill="FFFFFF"/>
        <w:spacing w:before="0" w:beforeAutospacing="0" w:after="0" w:afterAutospacing="0" w:line="500" w:lineRule="exact"/>
        <w:ind w:firstLineChars="200" w:firstLine="514"/>
        <w:rPr>
          <w:rFonts w:asciiTheme="minorEastAsia" w:eastAsiaTheme="minorEastAsia" w:hAnsiTheme="minorEastAsia"/>
          <w:b/>
          <w:spacing w:val="8"/>
        </w:rPr>
      </w:pPr>
      <w:r w:rsidRPr="00B72141">
        <w:rPr>
          <w:rFonts w:asciiTheme="minorEastAsia" w:eastAsiaTheme="minorEastAsia" w:hAnsiTheme="minorEastAsia" w:hint="eastAsia"/>
          <w:b/>
          <w:spacing w:val="8"/>
        </w:rPr>
        <w:t>三、拟续聘会计师事务所履行的程序</w:t>
      </w:r>
    </w:p>
    <w:p w:rsidR="00216DA9" w:rsidRPr="00B72141" w:rsidRDefault="004D6799" w:rsidP="000C69D5">
      <w:pPr>
        <w:pStyle w:val="a8"/>
        <w:shd w:val="clear" w:color="auto" w:fill="FFFFFF"/>
        <w:spacing w:before="0" w:beforeAutospacing="0" w:after="0" w:afterAutospacing="0" w:line="500" w:lineRule="exact"/>
        <w:ind w:firstLineChars="200" w:firstLine="480"/>
        <w:rPr>
          <w:rFonts w:asciiTheme="minorEastAsia" w:eastAsiaTheme="minorEastAsia" w:hAnsiTheme="minorEastAsia"/>
        </w:rPr>
      </w:pPr>
      <w:r w:rsidRPr="00B72141">
        <w:rPr>
          <w:rFonts w:asciiTheme="minorEastAsia" w:eastAsiaTheme="minorEastAsia" w:hAnsiTheme="minorEastAsia" w:hint="eastAsia"/>
        </w:rPr>
        <w:t>（一）审计委员会履职情况</w:t>
      </w:r>
      <w:r w:rsidRPr="00B72141">
        <w:rPr>
          <w:rFonts w:asciiTheme="minorEastAsia" w:eastAsiaTheme="minorEastAsia" w:hAnsiTheme="minorEastAsia"/>
        </w:rPr>
        <w:t xml:space="preserve"> </w:t>
      </w:r>
    </w:p>
    <w:p w:rsidR="00216DA9" w:rsidRPr="00B72141" w:rsidRDefault="004D6799" w:rsidP="000C69D5">
      <w:pPr>
        <w:pStyle w:val="a8"/>
        <w:shd w:val="clear" w:color="auto" w:fill="FFFFFF"/>
        <w:spacing w:before="0" w:beforeAutospacing="0" w:after="0" w:afterAutospacing="0" w:line="500" w:lineRule="exact"/>
        <w:ind w:firstLineChars="200" w:firstLine="480"/>
        <w:rPr>
          <w:rFonts w:asciiTheme="minorEastAsia" w:eastAsiaTheme="minorEastAsia" w:hAnsiTheme="minorEastAsia"/>
        </w:rPr>
      </w:pPr>
      <w:r w:rsidRPr="00B72141">
        <w:rPr>
          <w:rFonts w:asciiTheme="minorEastAsia" w:eastAsiaTheme="minorEastAsia" w:hAnsiTheme="minorEastAsia" w:hint="eastAsia"/>
        </w:rPr>
        <w:t>公司董事会审计委员会已对大华进行了审查，认为其在执业过程中坚持独立审计原则，客观、公正、公允地反映公司财务状况、经营成果，切实履行了审计机构应尽的职责，同意向董事会提议续聘大华为公司</w:t>
      </w:r>
      <w:r w:rsidRPr="00B72141">
        <w:rPr>
          <w:rFonts w:asciiTheme="minorEastAsia" w:eastAsiaTheme="minorEastAsia" w:hAnsiTheme="minorEastAsia"/>
        </w:rPr>
        <w:t>202</w:t>
      </w:r>
      <w:r w:rsidR="00285196" w:rsidRPr="00B72141">
        <w:rPr>
          <w:rFonts w:asciiTheme="minorEastAsia" w:eastAsiaTheme="minorEastAsia" w:hAnsiTheme="minorEastAsia" w:hint="eastAsia"/>
        </w:rPr>
        <w:t>2</w:t>
      </w:r>
      <w:r w:rsidRPr="00B72141">
        <w:rPr>
          <w:rFonts w:asciiTheme="minorEastAsia" w:eastAsiaTheme="minorEastAsia" w:hAnsiTheme="minorEastAsia" w:hint="eastAsia"/>
        </w:rPr>
        <w:t>年度审计机构。</w:t>
      </w:r>
      <w:r w:rsidRPr="00B72141">
        <w:rPr>
          <w:rFonts w:asciiTheme="minorEastAsia" w:eastAsiaTheme="minorEastAsia" w:hAnsiTheme="minorEastAsia"/>
        </w:rPr>
        <w:t xml:space="preserve"> </w:t>
      </w:r>
    </w:p>
    <w:p w:rsidR="00216DA9" w:rsidRPr="00B72141" w:rsidRDefault="004D6799" w:rsidP="000C69D5">
      <w:pPr>
        <w:pStyle w:val="a8"/>
        <w:shd w:val="clear" w:color="auto" w:fill="FFFFFF"/>
        <w:spacing w:before="0" w:beforeAutospacing="0" w:after="0" w:afterAutospacing="0" w:line="500" w:lineRule="exact"/>
        <w:ind w:firstLineChars="200" w:firstLine="480"/>
        <w:rPr>
          <w:rFonts w:asciiTheme="minorEastAsia" w:eastAsiaTheme="minorEastAsia" w:hAnsiTheme="minorEastAsia"/>
        </w:rPr>
      </w:pPr>
      <w:r w:rsidRPr="00B72141">
        <w:rPr>
          <w:rFonts w:asciiTheme="minorEastAsia" w:eastAsiaTheme="minorEastAsia" w:hAnsiTheme="minorEastAsia" w:hint="eastAsia"/>
        </w:rPr>
        <w:t>（二）独立董事的事前认可情况和独立意见</w:t>
      </w:r>
      <w:r w:rsidRPr="00B72141">
        <w:rPr>
          <w:rFonts w:asciiTheme="minorEastAsia" w:eastAsiaTheme="minorEastAsia" w:hAnsiTheme="minorEastAsia"/>
        </w:rPr>
        <w:t xml:space="preserve"> </w:t>
      </w:r>
    </w:p>
    <w:p w:rsidR="00216DA9" w:rsidRPr="00B72141" w:rsidRDefault="004D6799" w:rsidP="000C69D5">
      <w:pPr>
        <w:pStyle w:val="a8"/>
        <w:shd w:val="clear" w:color="auto" w:fill="FFFFFF"/>
        <w:spacing w:before="0" w:beforeAutospacing="0" w:after="0" w:afterAutospacing="0" w:line="500" w:lineRule="exact"/>
        <w:ind w:firstLineChars="200" w:firstLine="480"/>
        <w:rPr>
          <w:rFonts w:asciiTheme="minorEastAsia" w:eastAsiaTheme="minorEastAsia" w:hAnsiTheme="minorEastAsia"/>
        </w:rPr>
      </w:pPr>
      <w:r w:rsidRPr="00B72141">
        <w:rPr>
          <w:rFonts w:asciiTheme="minorEastAsia" w:eastAsiaTheme="minorEastAsia" w:hAnsiTheme="minorEastAsia" w:hint="eastAsia"/>
        </w:rPr>
        <w:t>1、独立董事事前认可意见</w:t>
      </w:r>
    </w:p>
    <w:p w:rsidR="00216DA9" w:rsidRPr="00B72141" w:rsidRDefault="004D6799" w:rsidP="000C69D5">
      <w:pPr>
        <w:pStyle w:val="a8"/>
        <w:shd w:val="clear" w:color="auto" w:fill="FFFFFF"/>
        <w:spacing w:before="0" w:beforeAutospacing="0" w:after="0" w:afterAutospacing="0" w:line="500" w:lineRule="exact"/>
        <w:ind w:firstLineChars="200" w:firstLine="480"/>
        <w:rPr>
          <w:rFonts w:asciiTheme="minorEastAsia" w:eastAsiaTheme="minorEastAsia" w:hAnsiTheme="minorEastAsia"/>
        </w:rPr>
      </w:pPr>
      <w:r w:rsidRPr="00B72141">
        <w:rPr>
          <w:rFonts w:asciiTheme="minorEastAsia" w:eastAsiaTheme="minorEastAsia" w:hAnsiTheme="minorEastAsia" w:hint="eastAsia"/>
        </w:rPr>
        <w:t>根据对大华会计师事务所（特殊普通合伙）相关情况的了解，我们认为其在为公司提供审计服务过程中，严格遵循独立、客观、公正的执业准则，对公司财务状况、经营成果和现金流量所作审计实事求是，所出具的审计报告客观、真实。为保持公司外部审计等工作的连续性和稳定性，我们同意续聘大华担任公司</w:t>
      </w:r>
      <w:r w:rsidRPr="00B72141">
        <w:rPr>
          <w:rFonts w:asciiTheme="minorEastAsia" w:eastAsiaTheme="minorEastAsia" w:hAnsiTheme="minorEastAsia"/>
        </w:rPr>
        <w:t>202</w:t>
      </w:r>
      <w:r w:rsidR="00285196" w:rsidRPr="00B72141">
        <w:rPr>
          <w:rFonts w:asciiTheme="minorEastAsia" w:eastAsiaTheme="minorEastAsia" w:hAnsiTheme="minorEastAsia" w:hint="eastAsia"/>
        </w:rPr>
        <w:t>2</w:t>
      </w:r>
      <w:r w:rsidRPr="00B72141">
        <w:rPr>
          <w:rFonts w:asciiTheme="minorEastAsia" w:eastAsiaTheme="minorEastAsia" w:hAnsiTheme="minorEastAsia" w:hint="eastAsia"/>
        </w:rPr>
        <w:t>年度审计机构，并同意提交公司董事会审议。</w:t>
      </w:r>
    </w:p>
    <w:p w:rsidR="00216DA9" w:rsidRPr="00B72141" w:rsidRDefault="004D6799" w:rsidP="000C69D5">
      <w:pPr>
        <w:pStyle w:val="a8"/>
        <w:shd w:val="clear" w:color="auto" w:fill="FFFFFF"/>
        <w:spacing w:before="0" w:beforeAutospacing="0" w:after="0" w:afterAutospacing="0" w:line="500" w:lineRule="exact"/>
        <w:ind w:firstLineChars="200" w:firstLine="480"/>
        <w:rPr>
          <w:rFonts w:asciiTheme="minorEastAsia" w:eastAsiaTheme="minorEastAsia" w:hAnsiTheme="minorEastAsia"/>
        </w:rPr>
      </w:pPr>
      <w:r w:rsidRPr="00B72141">
        <w:rPr>
          <w:rFonts w:asciiTheme="minorEastAsia" w:eastAsiaTheme="minorEastAsia" w:hAnsiTheme="minorEastAsia" w:hint="eastAsia"/>
        </w:rPr>
        <w:t>2、独立董事意见</w:t>
      </w:r>
    </w:p>
    <w:p w:rsidR="00216DA9" w:rsidRPr="00B72141" w:rsidRDefault="004D6799" w:rsidP="000C69D5">
      <w:pPr>
        <w:pStyle w:val="a8"/>
        <w:shd w:val="clear" w:color="auto" w:fill="FFFFFF"/>
        <w:spacing w:before="0" w:beforeAutospacing="0" w:after="0" w:afterAutospacing="0" w:line="500" w:lineRule="exact"/>
        <w:ind w:firstLineChars="200" w:firstLine="480"/>
        <w:rPr>
          <w:rFonts w:asciiTheme="minorEastAsia" w:eastAsiaTheme="minorEastAsia" w:hAnsiTheme="minorEastAsia"/>
        </w:rPr>
      </w:pPr>
      <w:r w:rsidRPr="00B72141">
        <w:rPr>
          <w:rFonts w:asciiTheme="minorEastAsia" w:eastAsiaTheme="minorEastAsia" w:hAnsiTheme="minorEastAsia" w:hint="eastAsia"/>
        </w:rPr>
        <w:t>经核查，大华会计师事务所（特殊普通合伙）具有证券、期货相关业务从业资格，在担任公司审计机构期间，审计人员工作认真、严谨，具有较高的综合素质和专业水平，出具的各项报告能够客观、真实地反映公司的财务状况和经营成果，未发现审计人员有违背职业道德的行为，我们认为聘请大华会计师事务所（特殊普通合伙）为公司</w:t>
      </w:r>
      <w:r w:rsidRPr="00B72141">
        <w:rPr>
          <w:rFonts w:asciiTheme="minorEastAsia" w:eastAsiaTheme="minorEastAsia" w:hAnsiTheme="minorEastAsia"/>
        </w:rPr>
        <w:t>202</w:t>
      </w:r>
      <w:r w:rsidR="00285196" w:rsidRPr="00B72141">
        <w:rPr>
          <w:rFonts w:asciiTheme="minorEastAsia" w:eastAsiaTheme="minorEastAsia" w:hAnsiTheme="minorEastAsia" w:hint="eastAsia"/>
        </w:rPr>
        <w:t>2</w:t>
      </w:r>
      <w:r w:rsidRPr="00B72141">
        <w:rPr>
          <w:rFonts w:asciiTheme="minorEastAsia" w:eastAsiaTheme="minorEastAsia" w:hAnsiTheme="minorEastAsia" w:hint="eastAsia"/>
        </w:rPr>
        <w:t>年度审计机构符合法律、法规及《公司章程》的有关规定，同意公司继续聘任大华会计师事务所（特殊普通合伙）为公司</w:t>
      </w:r>
      <w:r w:rsidRPr="00B72141">
        <w:rPr>
          <w:rFonts w:asciiTheme="minorEastAsia" w:eastAsiaTheme="minorEastAsia" w:hAnsiTheme="minorEastAsia"/>
        </w:rPr>
        <w:t>202</w:t>
      </w:r>
      <w:r w:rsidR="00285196" w:rsidRPr="00B72141">
        <w:rPr>
          <w:rFonts w:asciiTheme="minorEastAsia" w:eastAsiaTheme="minorEastAsia" w:hAnsiTheme="minorEastAsia" w:hint="eastAsia"/>
        </w:rPr>
        <w:t>2</w:t>
      </w:r>
      <w:r w:rsidRPr="00B72141">
        <w:rPr>
          <w:rFonts w:asciiTheme="minorEastAsia" w:eastAsiaTheme="minorEastAsia" w:hAnsiTheme="minorEastAsia" w:hint="eastAsia"/>
        </w:rPr>
        <w:t>年度的审计机构。</w:t>
      </w:r>
    </w:p>
    <w:p w:rsidR="00216DA9" w:rsidRPr="00B72141" w:rsidRDefault="004D6799" w:rsidP="000C69D5">
      <w:pPr>
        <w:pStyle w:val="a8"/>
        <w:shd w:val="clear" w:color="auto" w:fill="FFFFFF"/>
        <w:spacing w:before="0" w:beforeAutospacing="0" w:after="0" w:afterAutospacing="0" w:line="500" w:lineRule="exact"/>
        <w:ind w:firstLineChars="200" w:firstLine="480"/>
        <w:rPr>
          <w:rFonts w:asciiTheme="minorEastAsia" w:eastAsiaTheme="minorEastAsia" w:hAnsiTheme="minorEastAsia"/>
        </w:rPr>
      </w:pPr>
      <w:r w:rsidRPr="00B72141">
        <w:rPr>
          <w:rFonts w:asciiTheme="minorEastAsia" w:eastAsiaTheme="minorEastAsia" w:hAnsiTheme="minorEastAsia" w:hint="eastAsia"/>
        </w:rPr>
        <w:t>（三）董事会审议情况</w:t>
      </w:r>
    </w:p>
    <w:p w:rsidR="00285196" w:rsidRPr="00B72141" w:rsidRDefault="00285196" w:rsidP="00285196">
      <w:pPr>
        <w:pStyle w:val="a8"/>
        <w:shd w:val="clear" w:color="auto" w:fill="FFFFFF"/>
        <w:spacing w:before="0" w:beforeAutospacing="0" w:after="0" w:afterAutospacing="0" w:line="500" w:lineRule="exact"/>
        <w:ind w:firstLineChars="200" w:firstLine="480"/>
        <w:rPr>
          <w:rFonts w:asciiTheme="minorEastAsia" w:eastAsiaTheme="minorEastAsia" w:hAnsiTheme="minorEastAsia"/>
        </w:rPr>
      </w:pPr>
      <w:r w:rsidRPr="00B72141">
        <w:rPr>
          <w:rFonts w:asciiTheme="minorEastAsia" w:eastAsiaTheme="minorEastAsia" w:hAnsiTheme="minorEastAsia" w:hint="eastAsia"/>
        </w:rPr>
        <w:t>公司于</w:t>
      </w:r>
      <w:r w:rsidRPr="00B72141">
        <w:rPr>
          <w:rFonts w:asciiTheme="minorEastAsia" w:eastAsiaTheme="minorEastAsia" w:hAnsiTheme="minorEastAsia"/>
        </w:rPr>
        <w:t>20</w:t>
      </w:r>
      <w:r w:rsidRPr="00B72141">
        <w:rPr>
          <w:rFonts w:asciiTheme="minorEastAsia" w:eastAsiaTheme="minorEastAsia" w:hAnsiTheme="minorEastAsia" w:hint="eastAsia"/>
        </w:rPr>
        <w:t>22</w:t>
      </w:r>
      <w:r w:rsidRPr="00B72141">
        <w:rPr>
          <w:rFonts w:asciiTheme="minorEastAsia" w:eastAsiaTheme="minorEastAsia" w:hAnsiTheme="minorEastAsia"/>
        </w:rPr>
        <w:t>年</w:t>
      </w:r>
      <w:r w:rsidRPr="00B72141">
        <w:rPr>
          <w:rFonts w:asciiTheme="minorEastAsia" w:eastAsiaTheme="minorEastAsia" w:hAnsiTheme="minorEastAsia" w:hint="eastAsia"/>
        </w:rPr>
        <w:t>4</w:t>
      </w:r>
      <w:r w:rsidRPr="00B72141">
        <w:rPr>
          <w:rFonts w:asciiTheme="minorEastAsia" w:eastAsiaTheme="minorEastAsia" w:hAnsiTheme="minorEastAsia"/>
        </w:rPr>
        <w:t>月</w:t>
      </w:r>
      <w:r w:rsidRPr="00B72141">
        <w:rPr>
          <w:rFonts w:asciiTheme="minorEastAsia" w:eastAsiaTheme="minorEastAsia" w:hAnsiTheme="minorEastAsia" w:hint="eastAsia"/>
        </w:rPr>
        <w:t>26</w:t>
      </w:r>
      <w:r w:rsidRPr="00B72141">
        <w:rPr>
          <w:rFonts w:asciiTheme="minorEastAsia" w:eastAsiaTheme="minorEastAsia" w:hAnsiTheme="minorEastAsia"/>
        </w:rPr>
        <w:t>日召开了</w:t>
      </w:r>
      <w:r w:rsidRPr="00B72141">
        <w:rPr>
          <w:rFonts w:asciiTheme="minorEastAsia" w:eastAsiaTheme="minorEastAsia" w:hAnsiTheme="minorEastAsia" w:hint="eastAsia"/>
        </w:rPr>
        <w:t>第八届董事会第一次会议及第八届监事会第四次会议</w:t>
      </w:r>
      <w:r w:rsidRPr="00B72141">
        <w:rPr>
          <w:rFonts w:asciiTheme="minorEastAsia" w:eastAsiaTheme="minorEastAsia" w:hAnsiTheme="minorEastAsia"/>
        </w:rPr>
        <w:t>，审议通过了</w:t>
      </w:r>
      <w:r w:rsidRPr="00B72141">
        <w:rPr>
          <w:rFonts w:asciiTheme="minorEastAsia" w:eastAsiaTheme="minorEastAsia" w:hAnsiTheme="minorEastAsia" w:hint="eastAsia"/>
        </w:rPr>
        <w:t>《续聘会计师事务所（2022年度审计机构）的议案》</w:t>
      </w:r>
      <w:r w:rsidRPr="00B72141">
        <w:rPr>
          <w:rFonts w:asciiTheme="minorEastAsia" w:eastAsiaTheme="minorEastAsia" w:hAnsiTheme="minorEastAsia"/>
        </w:rPr>
        <w:t>。</w:t>
      </w:r>
      <w:r w:rsidRPr="00B72141">
        <w:rPr>
          <w:rFonts w:asciiTheme="minorEastAsia" w:eastAsiaTheme="minorEastAsia" w:hAnsiTheme="minorEastAsia" w:hint="eastAsia"/>
        </w:rPr>
        <w:t>拟续聘大华会计师事务所（特殊普通合伙）为公司</w:t>
      </w:r>
      <w:r w:rsidRPr="00B72141">
        <w:rPr>
          <w:rFonts w:asciiTheme="minorEastAsia" w:eastAsiaTheme="minorEastAsia" w:hAnsiTheme="minorEastAsia"/>
        </w:rPr>
        <w:t>202</w:t>
      </w:r>
      <w:r w:rsidRPr="00B72141">
        <w:rPr>
          <w:rFonts w:asciiTheme="minorEastAsia" w:eastAsiaTheme="minorEastAsia" w:hAnsiTheme="minorEastAsia" w:hint="eastAsia"/>
        </w:rPr>
        <w:t>2年度审计机构。该事项尚需提交公司股东大会审议。</w:t>
      </w:r>
    </w:p>
    <w:p w:rsidR="00216DA9" w:rsidRPr="00B72141" w:rsidRDefault="004D6799" w:rsidP="00285196">
      <w:pPr>
        <w:pStyle w:val="a8"/>
        <w:shd w:val="clear" w:color="auto" w:fill="FFFFFF"/>
        <w:spacing w:before="0" w:beforeAutospacing="0" w:after="0" w:afterAutospacing="0" w:line="500" w:lineRule="exact"/>
        <w:ind w:firstLineChars="200" w:firstLine="514"/>
        <w:rPr>
          <w:rFonts w:asciiTheme="minorEastAsia" w:eastAsiaTheme="minorEastAsia" w:hAnsiTheme="minorEastAsia"/>
          <w:b/>
          <w:spacing w:val="8"/>
        </w:rPr>
      </w:pPr>
      <w:r w:rsidRPr="00B72141">
        <w:rPr>
          <w:rFonts w:asciiTheme="minorEastAsia" w:eastAsiaTheme="minorEastAsia" w:hAnsiTheme="minorEastAsia" w:hint="eastAsia"/>
          <w:b/>
          <w:spacing w:val="8"/>
        </w:rPr>
        <w:t>四、报备文件</w:t>
      </w:r>
    </w:p>
    <w:p w:rsidR="00216DA9" w:rsidRPr="00B72141" w:rsidRDefault="004D6799" w:rsidP="000C69D5">
      <w:pPr>
        <w:pStyle w:val="a8"/>
        <w:shd w:val="clear" w:color="auto" w:fill="FFFFFF"/>
        <w:spacing w:before="0" w:beforeAutospacing="0" w:after="0" w:afterAutospacing="0" w:line="500" w:lineRule="exact"/>
        <w:ind w:firstLineChars="200" w:firstLine="480"/>
        <w:rPr>
          <w:rFonts w:asciiTheme="minorEastAsia" w:eastAsiaTheme="minorEastAsia" w:hAnsiTheme="minorEastAsia"/>
        </w:rPr>
      </w:pPr>
      <w:r w:rsidRPr="00B72141">
        <w:rPr>
          <w:rFonts w:asciiTheme="minorEastAsia" w:eastAsiaTheme="minorEastAsia" w:hAnsiTheme="minorEastAsia" w:hint="eastAsia"/>
        </w:rPr>
        <w:t>1</w:t>
      </w:r>
      <w:r w:rsidR="00833605" w:rsidRPr="00B72141">
        <w:rPr>
          <w:rFonts w:asciiTheme="minorEastAsia" w:eastAsiaTheme="minorEastAsia" w:hAnsiTheme="minorEastAsia" w:hint="eastAsia"/>
        </w:rPr>
        <w:t>、公司</w:t>
      </w:r>
      <w:r w:rsidR="00285196" w:rsidRPr="00B72141">
        <w:rPr>
          <w:rFonts w:asciiTheme="minorEastAsia" w:eastAsiaTheme="minorEastAsia" w:hAnsiTheme="minorEastAsia" w:hint="eastAsia"/>
        </w:rPr>
        <w:t>第八届董事会第一</w:t>
      </w:r>
      <w:r w:rsidRPr="00B72141">
        <w:rPr>
          <w:rFonts w:asciiTheme="minorEastAsia" w:eastAsiaTheme="minorEastAsia" w:hAnsiTheme="minorEastAsia" w:hint="eastAsia"/>
        </w:rPr>
        <w:t>次会议决议；</w:t>
      </w:r>
    </w:p>
    <w:p w:rsidR="00216DA9" w:rsidRPr="00B72141" w:rsidRDefault="004D6799" w:rsidP="000C69D5">
      <w:pPr>
        <w:pStyle w:val="a8"/>
        <w:shd w:val="clear" w:color="auto" w:fill="FFFFFF"/>
        <w:spacing w:before="0" w:beforeAutospacing="0" w:after="0" w:afterAutospacing="0" w:line="500" w:lineRule="exact"/>
        <w:ind w:firstLineChars="200" w:firstLine="480"/>
        <w:rPr>
          <w:rFonts w:asciiTheme="minorEastAsia" w:eastAsiaTheme="minorEastAsia" w:hAnsiTheme="minorEastAsia"/>
        </w:rPr>
      </w:pPr>
      <w:r w:rsidRPr="00B72141">
        <w:rPr>
          <w:rFonts w:asciiTheme="minorEastAsia" w:eastAsiaTheme="minorEastAsia" w:hAnsiTheme="minorEastAsia" w:hint="eastAsia"/>
        </w:rPr>
        <w:t>2</w:t>
      </w:r>
      <w:r w:rsidR="00285196" w:rsidRPr="00B72141">
        <w:rPr>
          <w:rFonts w:asciiTheme="minorEastAsia" w:eastAsiaTheme="minorEastAsia" w:hAnsiTheme="minorEastAsia" w:hint="eastAsia"/>
        </w:rPr>
        <w:t>、公司第八届监事会第四</w:t>
      </w:r>
      <w:r w:rsidRPr="00B72141">
        <w:rPr>
          <w:rFonts w:asciiTheme="minorEastAsia" w:eastAsiaTheme="minorEastAsia" w:hAnsiTheme="minorEastAsia" w:hint="eastAsia"/>
        </w:rPr>
        <w:t>次会议决议；</w:t>
      </w:r>
    </w:p>
    <w:p w:rsidR="00216DA9" w:rsidRPr="00B72141" w:rsidRDefault="004D6799" w:rsidP="000C69D5">
      <w:pPr>
        <w:pStyle w:val="a8"/>
        <w:shd w:val="clear" w:color="auto" w:fill="FFFFFF"/>
        <w:spacing w:before="0" w:beforeAutospacing="0" w:after="0" w:afterAutospacing="0" w:line="500" w:lineRule="exact"/>
        <w:ind w:firstLineChars="200" w:firstLine="480"/>
        <w:rPr>
          <w:rFonts w:asciiTheme="minorEastAsia" w:eastAsiaTheme="minorEastAsia" w:hAnsiTheme="minorEastAsia"/>
        </w:rPr>
      </w:pPr>
      <w:r w:rsidRPr="00B72141">
        <w:rPr>
          <w:rFonts w:asciiTheme="minorEastAsia" w:eastAsiaTheme="minorEastAsia" w:hAnsiTheme="minorEastAsia" w:hint="eastAsia"/>
        </w:rPr>
        <w:t>3、独立董事签署的事前认可和独立意见；</w:t>
      </w:r>
    </w:p>
    <w:p w:rsidR="00216DA9" w:rsidRPr="00B72141" w:rsidRDefault="004D6799" w:rsidP="000C69D5">
      <w:pPr>
        <w:pStyle w:val="a8"/>
        <w:shd w:val="clear" w:color="auto" w:fill="FFFFFF"/>
        <w:spacing w:before="0" w:beforeAutospacing="0" w:after="0" w:afterAutospacing="0" w:line="500" w:lineRule="exact"/>
        <w:ind w:firstLineChars="200" w:firstLine="480"/>
        <w:rPr>
          <w:rFonts w:asciiTheme="minorEastAsia" w:eastAsiaTheme="minorEastAsia" w:hAnsiTheme="minorEastAsia"/>
        </w:rPr>
      </w:pPr>
      <w:r w:rsidRPr="00B72141">
        <w:rPr>
          <w:rFonts w:asciiTheme="minorEastAsia" w:eastAsiaTheme="minorEastAsia" w:hAnsiTheme="minorEastAsia" w:hint="eastAsia"/>
        </w:rPr>
        <w:t>4、大华会计师事务所营业执业证照，主要负责人和监管业务联系人信息和联系方式，</w:t>
      </w:r>
      <w:proofErr w:type="gramStart"/>
      <w:r w:rsidRPr="00B72141">
        <w:rPr>
          <w:rFonts w:asciiTheme="minorEastAsia" w:eastAsiaTheme="minorEastAsia" w:hAnsiTheme="minorEastAsia" w:hint="eastAsia"/>
        </w:rPr>
        <w:t>拟负责</w:t>
      </w:r>
      <w:proofErr w:type="gramEnd"/>
      <w:r w:rsidRPr="00B72141">
        <w:rPr>
          <w:rFonts w:asciiTheme="minorEastAsia" w:eastAsiaTheme="minorEastAsia" w:hAnsiTheme="minorEastAsia" w:hint="eastAsia"/>
        </w:rPr>
        <w:t>具体审计业务的签字注册会计师身份证件、执业证照和联系方式。</w:t>
      </w:r>
    </w:p>
    <w:p w:rsidR="00216DA9" w:rsidRPr="00B72141" w:rsidRDefault="004D6799" w:rsidP="000C69D5">
      <w:pPr>
        <w:pStyle w:val="a8"/>
        <w:shd w:val="clear" w:color="auto" w:fill="FFFFFF"/>
        <w:spacing w:before="0" w:beforeAutospacing="0" w:after="0" w:afterAutospacing="0" w:line="500" w:lineRule="exact"/>
        <w:ind w:firstLineChars="200" w:firstLine="480"/>
        <w:rPr>
          <w:rFonts w:asciiTheme="minorEastAsia" w:eastAsiaTheme="minorEastAsia" w:hAnsiTheme="minorEastAsia"/>
        </w:rPr>
      </w:pPr>
      <w:r w:rsidRPr="00B72141">
        <w:rPr>
          <w:rFonts w:asciiTheme="minorEastAsia" w:eastAsiaTheme="minorEastAsia" w:hAnsiTheme="minorEastAsia" w:hint="eastAsia"/>
        </w:rPr>
        <w:t>特此公告。</w:t>
      </w:r>
    </w:p>
    <w:p w:rsidR="00216DA9" w:rsidRPr="00B72141" w:rsidRDefault="00216DA9" w:rsidP="000C69D5">
      <w:pPr>
        <w:pStyle w:val="a8"/>
        <w:shd w:val="clear" w:color="auto" w:fill="FFFFFF"/>
        <w:spacing w:before="0" w:beforeAutospacing="0" w:after="0" w:afterAutospacing="0" w:line="500" w:lineRule="exact"/>
        <w:ind w:firstLineChars="200" w:firstLine="512"/>
        <w:rPr>
          <w:rFonts w:asciiTheme="minorEastAsia" w:eastAsiaTheme="minorEastAsia" w:hAnsiTheme="minorEastAsia"/>
          <w:bCs/>
          <w:spacing w:val="8"/>
        </w:rPr>
      </w:pPr>
    </w:p>
    <w:p w:rsidR="00216DA9" w:rsidRPr="00B72141" w:rsidRDefault="004D6799" w:rsidP="000C69D5">
      <w:pPr>
        <w:pStyle w:val="a8"/>
        <w:shd w:val="clear" w:color="auto" w:fill="FFFFFF"/>
        <w:spacing w:before="0" w:beforeAutospacing="0" w:after="0" w:afterAutospacing="0" w:line="500" w:lineRule="exact"/>
        <w:ind w:firstLineChars="200" w:firstLine="512"/>
        <w:jc w:val="right"/>
        <w:rPr>
          <w:rFonts w:asciiTheme="minorEastAsia" w:eastAsiaTheme="minorEastAsia" w:hAnsiTheme="minorEastAsia"/>
          <w:bCs/>
          <w:spacing w:val="8"/>
        </w:rPr>
      </w:pPr>
      <w:r w:rsidRPr="00B72141">
        <w:rPr>
          <w:rFonts w:asciiTheme="minorEastAsia" w:eastAsiaTheme="minorEastAsia" w:hAnsiTheme="minorEastAsia" w:hint="eastAsia"/>
          <w:bCs/>
          <w:spacing w:val="8"/>
        </w:rPr>
        <w:t>华孚时尚股份有限公司董事会</w:t>
      </w:r>
    </w:p>
    <w:p w:rsidR="00216DA9" w:rsidRPr="00B72141" w:rsidRDefault="00285196" w:rsidP="000C69D5">
      <w:pPr>
        <w:pStyle w:val="a8"/>
        <w:shd w:val="clear" w:color="auto" w:fill="FFFFFF"/>
        <w:spacing w:before="0" w:beforeAutospacing="0" w:after="0" w:afterAutospacing="0" w:line="500" w:lineRule="exact"/>
        <w:ind w:firstLineChars="200" w:firstLine="512"/>
        <w:jc w:val="right"/>
        <w:rPr>
          <w:rFonts w:asciiTheme="minorEastAsia" w:eastAsiaTheme="minorEastAsia" w:hAnsiTheme="minorEastAsia"/>
          <w:bCs/>
          <w:spacing w:val="8"/>
        </w:rPr>
      </w:pPr>
      <w:r w:rsidRPr="00B72141">
        <w:rPr>
          <w:rFonts w:asciiTheme="minorEastAsia" w:eastAsiaTheme="minorEastAsia" w:hAnsiTheme="minorEastAsia" w:hint="eastAsia"/>
          <w:bCs/>
          <w:spacing w:val="8"/>
        </w:rPr>
        <w:t>二〇二二年四</w:t>
      </w:r>
      <w:r w:rsidR="004D6799" w:rsidRPr="00B72141">
        <w:rPr>
          <w:rFonts w:asciiTheme="minorEastAsia" w:eastAsiaTheme="minorEastAsia" w:hAnsiTheme="minorEastAsia" w:hint="eastAsia"/>
          <w:bCs/>
          <w:spacing w:val="8"/>
        </w:rPr>
        <w:t>月二十八日</w:t>
      </w:r>
    </w:p>
    <w:p w:rsidR="00216DA9" w:rsidRPr="00B72141" w:rsidRDefault="00216DA9">
      <w:pPr>
        <w:pStyle w:val="a8"/>
        <w:shd w:val="clear" w:color="auto" w:fill="FFFFFF"/>
        <w:spacing w:before="0" w:beforeAutospacing="0" w:after="0" w:afterAutospacing="0" w:line="360" w:lineRule="auto"/>
        <w:ind w:firstLineChars="200" w:firstLine="512"/>
        <w:rPr>
          <w:rFonts w:asciiTheme="majorEastAsia" w:eastAsiaTheme="majorEastAsia" w:hAnsiTheme="majorEastAsia"/>
          <w:spacing w:val="8"/>
        </w:rPr>
      </w:pPr>
    </w:p>
    <w:p w:rsidR="00216DA9" w:rsidRPr="00B72141" w:rsidRDefault="00216DA9">
      <w:pPr>
        <w:pStyle w:val="a8"/>
        <w:shd w:val="clear" w:color="auto" w:fill="FFFFFF"/>
        <w:spacing w:before="0" w:beforeAutospacing="0" w:after="0" w:afterAutospacing="0" w:line="360" w:lineRule="auto"/>
        <w:ind w:firstLineChars="200" w:firstLine="514"/>
        <w:rPr>
          <w:rFonts w:asciiTheme="majorEastAsia" w:eastAsiaTheme="majorEastAsia" w:hAnsiTheme="majorEastAsia"/>
          <w:b/>
          <w:spacing w:val="8"/>
        </w:rPr>
      </w:pPr>
    </w:p>
    <w:sectPr w:rsidR="00216DA9" w:rsidRPr="00B721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E21" w:rsidRDefault="00A16E21" w:rsidP="00457509">
      <w:r>
        <w:separator/>
      </w:r>
    </w:p>
  </w:endnote>
  <w:endnote w:type="continuationSeparator" w:id="0">
    <w:p w:rsidR="00A16E21" w:rsidRDefault="00A16E21" w:rsidP="00457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E21" w:rsidRDefault="00A16E21" w:rsidP="00457509">
      <w:r>
        <w:separator/>
      </w:r>
    </w:p>
  </w:footnote>
  <w:footnote w:type="continuationSeparator" w:id="0">
    <w:p w:rsidR="00A16E21" w:rsidRDefault="00A16E21" w:rsidP="004575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6F2730"/>
    <w:rsid w:val="000525FC"/>
    <w:rsid w:val="000671A1"/>
    <w:rsid w:val="0007480F"/>
    <w:rsid w:val="000C69D5"/>
    <w:rsid w:val="000F1EAD"/>
    <w:rsid w:val="00111030"/>
    <w:rsid w:val="001A3476"/>
    <w:rsid w:val="001D486C"/>
    <w:rsid w:val="001F24C3"/>
    <w:rsid w:val="00216DA9"/>
    <w:rsid w:val="0022595D"/>
    <w:rsid w:val="00255769"/>
    <w:rsid w:val="00285196"/>
    <w:rsid w:val="0031171C"/>
    <w:rsid w:val="00336044"/>
    <w:rsid w:val="00352420"/>
    <w:rsid w:val="00364D01"/>
    <w:rsid w:val="00412509"/>
    <w:rsid w:val="00457509"/>
    <w:rsid w:val="004D6799"/>
    <w:rsid w:val="0056526C"/>
    <w:rsid w:val="00636D05"/>
    <w:rsid w:val="006514FC"/>
    <w:rsid w:val="007044D3"/>
    <w:rsid w:val="00737592"/>
    <w:rsid w:val="00761DF1"/>
    <w:rsid w:val="008128A7"/>
    <w:rsid w:val="00833605"/>
    <w:rsid w:val="00844E92"/>
    <w:rsid w:val="0085678C"/>
    <w:rsid w:val="00887A30"/>
    <w:rsid w:val="008F7133"/>
    <w:rsid w:val="00932BE1"/>
    <w:rsid w:val="00993753"/>
    <w:rsid w:val="009A58EF"/>
    <w:rsid w:val="009D1E76"/>
    <w:rsid w:val="00A0084F"/>
    <w:rsid w:val="00A16E21"/>
    <w:rsid w:val="00A25D78"/>
    <w:rsid w:val="00A5340A"/>
    <w:rsid w:val="00B36F3C"/>
    <w:rsid w:val="00B72141"/>
    <w:rsid w:val="00B72B1D"/>
    <w:rsid w:val="00BB61F8"/>
    <w:rsid w:val="00BF6DDB"/>
    <w:rsid w:val="00C0387F"/>
    <w:rsid w:val="00C127C4"/>
    <w:rsid w:val="00C53793"/>
    <w:rsid w:val="00C7213E"/>
    <w:rsid w:val="00CB7752"/>
    <w:rsid w:val="00CE78D0"/>
    <w:rsid w:val="00D32442"/>
    <w:rsid w:val="00D33D0D"/>
    <w:rsid w:val="00D405B0"/>
    <w:rsid w:val="00DB365A"/>
    <w:rsid w:val="00E43574"/>
    <w:rsid w:val="00EB73F2"/>
    <w:rsid w:val="00EC15A3"/>
    <w:rsid w:val="00F14D29"/>
    <w:rsid w:val="00F51AA5"/>
    <w:rsid w:val="00F72B7F"/>
    <w:rsid w:val="00F80800"/>
    <w:rsid w:val="00F95F8E"/>
    <w:rsid w:val="00FE3DD4"/>
    <w:rsid w:val="00FF080F"/>
    <w:rsid w:val="11372514"/>
    <w:rsid w:val="1B640C20"/>
    <w:rsid w:val="1D742ABD"/>
    <w:rsid w:val="1E6F2730"/>
    <w:rsid w:val="37E57DE3"/>
    <w:rsid w:val="3F9320C4"/>
    <w:rsid w:val="4B9C003D"/>
    <w:rsid w:val="577953A9"/>
    <w:rsid w:val="58911D1E"/>
    <w:rsid w:val="6C0A6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Body Text Indent"/>
    <w:basedOn w:val="a"/>
    <w:qFormat/>
    <w:pPr>
      <w:spacing w:after="120"/>
      <w:ind w:leftChars="200" w:left="200"/>
    </w:pPr>
    <w:rPr>
      <w:rFonts w:ascii="宋体" w:eastAsia="宋体" w:hAnsi="宋体"/>
      <w:sz w:val="28"/>
    </w:rPr>
  </w:style>
  <w:style w:type="paragraph" w:styleId="a5">
    <w:name w:val="Balloon Text"/>
    <w:basedOn w:val="a"/>
    <w:link w:val="Char0"/>
    <w:qFormat/>
    <w:rPr>
      <w:sz w:val="18"/>
      <w:szCs w:val="18"/>
    </w:rPr>
  </w:style>
  <w:style w:type="paragraph" w:styleId="a6">
    <w:name w:val="footer"/>
    <w:basedOn w:val="a"/>
    <w:link w:val="Char1"/>
    <w:qFormat/>
    <w:pPr>
      <w:tabs>
        <w:tab w:val="center" w:pos="4153"/>
        <w:tab w:val="right" w:pos="8306"/>
      </w:tabs>
      <w:snapToGrid w:val="0"/>
      <w:jc w:val="left"/>
    </w:pPr>
    <w:rPr>
      <w:sz w:val="18"/>
      <w:szCs w:val="18"/>
    </w:rPr>
  </w:style>
  <w:style w:type="paragraph" w:styleId="a7">
    <w:name w:val="header"/>
    <w:basedOn w:val="a"/>
    <w:link w:val="Char2"/>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9">
    <w:name w:val="annotation subject"/>
    <w:basedOn w:val="a3"/>
    <w:next w:val="a3"/>
    <w:link w:val="Char3"/>
    <w:qFormat/>
    <w:rPr>
      <w:b/>
      <w:bCs/>
    </w:rPr>
  </w:style>
  <w:style w:type="character" w:styleId="aa">
    <w:name w:val="annotation reference"/>
    <w:basedOn w:val="a0"/>
    <w:rPr>
      <w:sz w:val="21"/>
      <w:szCs w:val="21"/>
    </w:rPr>
  </w:style>
  <w:style w:type="character" w:customStyle="1" w:styleId="Char2">
    <w:name w:val="页眉 Char"/>
    <w:basedOn w:val="a0"/>
    <w:link w:val="a7"/>
    <w:rPr>
      <w:rFonts w:eastAsia="仿宋"/>
      <w:kern w:val="2"/>
      <w:sz w:val="18"/>
      <w:szCs w:val="18"/>
    </w:rPr>
  </w:style>
  <w:style w:type="character" w:customStyle="1" w:styleId="Char1">
    <w:name w:val="页脚 Char"/>
    <w:basedOn w:val="a0"/>
    <w:link w:val="a6"/>
    <w:rPr>
      <w:rFonts w:eastAsia="仿宋"/>
      <w:kern w:val="2"/>
      <w:sz w:val="18"/>
      <w:szCs w:val="18"/>
    </w:rPr>
  </w:style>
  <w:style w:type="character" w:customStyle="1" w:styleId="Char">
    <w:name w:val="批注文字 Char"/>
    <w:basedOn w:val="a0"/>
    <w:link w:val="a3"/>
    <w:rPr>
      <w:rFonts w:eastAsia="仿宋"/>
      <w:kern w:val="2"/>
      <w:sz w:val="32"/>
      <w:szCs w:val="24"/>
    </w:rPr>
  </w:style>
  <w:style w:type="character" w:customStyle="1" w:styleId="Char3">
    <w:name w:val="批注主题 Char"/>
    <w:basedOn w:val="Char"/>
    <w:link w:val="a9"/>
    <w:rPr>
      <w:rFonts w:eastAsia="仿宋"/>
      <w:b/>
      <w:bCs/>
      <w:kern w:val="2"/>
      <w:sz w:val="32"/>
      <w:szCs w:val="24"/>
    </w:rPr>
  </w:style>
  <w:style w:type="character" w:customStyle="1" w:styleId="Char0">
    <w:name w:val="批注框文本 Char"/>
    <w:basedOn w:val="a0"/>
    <w:link w:val="a5"/>
    <w:qFormat/>
    <w:rPr>
      <w:rFonts w:eastAsia="仿宋"/>
      <w:kern w:val="2"/>
      <w:sz w:val="18"/>
      <w:szCs w:val="18"/>
    </w:rPr>
  </w:style>
  <w:style w:type="table" w:styleId="ab">
    <w:name w:val="Table Grid"/>
    <w:basedOn w:val="a1"/>
    <w:uiPriority w:val="39"/>
    <w:qFormat/>
    <w:rsid w:val="00B721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Body Text Indent"/>
    <w:basedOn w:val="a"/>
    <w:qFormat/>
    <w:pPr>
      <w:spacing w:after="120"/>
      <w:ind w:leftChars="200" w:left="200"/>
    </w:pPr>
    <w:rPr>
      <w:rFonts w:ascii="宋体" w:eastAsia="宋体" w:hAnsi="宋体"/>
      <w:sz w:val="28"/>
    </w:rPr>
  </w:style>
  <w:style w:type="paragraph" w:styleId="a5">
    <w:name w:val="Balloon Text"/>
    <w:basedOn w:val="a"/>
    <w:link w:val="Char0"/>
    <w:qFormat/>
    <w:rPr>
      <w:sz w:val="18"/>
      <w:szCs w:val="18"/>
    </w:rPr>
  </w:style>
  <w:style w:type="paragraph" w:styleId="a6">
    <w:name w:val="footer"/>
    <w:basedOn w:val="a"/>
    <w:link w:val="Char1"/>
    <w:qFormat/>
    <w:pPr>
      <w:tabs>
        <w:tab w:val="center" w:pos="4153"/>
        <w:tab w:val="right" w:pos="8306"/>
      </w:tabs>
      <w:snapToGrid w:val="0"/>
      <w:jc w:val="left"/>
    </w:pPr>
    <w:rPr>
      <w:sz w:val="18"/>
      <w:szCs w:val="18"/>
    </w:rPr>
  </w:style>
  <w:style w:type="paragraph" w:styleId="a7">
    <w:name w:val="header"/>
    <w:basedOn w:val="a"/>
    <w:link w:val="Char2"/>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9">
    <w:name w:val="annotation subject"/>
    <w:basedOn w:val="a3"/>
    <w:next w:val="a3"/>
    <w:link w:val="Char3"/>
    <w:qFormat/>
    <w:rPr>
      <w:b/>
      <w:bCs/>
    </w:rPr>
  </w:style>
  <w:style w:type="character" w:styleId="aa">
    <w:name w:val="annotation reference"/>
    <w:basedOn w:val="a0"/>
    <w:rPr>
      <w:sz w:val="21"/>
      <w:szCs w:val="21"/>
    </w:rPr>
  </w:style>
  <w:style w:type="character" w:customStyle="1" w:styleId="Char2">
    <w:name w:val="页眉 Char"/>
    <w:basedOn w:val="a0"/>
    <w:link w:val="a7"/>
    <w:rPr>
      <w:rFonts w:eastAsia="仿宋"/>
      <w:kern w:val="2"/>
      <w:sz w:val="18"/>
      <w:szCs w:val="18"/>
    </w:rPr>
  </w:style>
  <w:style w:type="character" w:customStyle="1" w:styleId="Char1">
    <w:name w:val="页脚 Char"/>
    <w:basedOn w:val="a0"/>
    <w:link w:val="a6"/>
    <w:rPr>
      <w:rFonts w:eastAsia="仿宋"/>
      <w:kern w:val="2"/>
      <w:sz w:val="18"/>
      <w:szCs w:val="18"/>
    </w:rPr>
  </w:style>
  <w:style w:type="character" w:customStyle="1" w:styleId="Char">
    <w:name w:val="批注文字 Char"/>
    <w:basedOn w:val="a0"/>
    <w:link w:val="a3"/>
    <w:rPr>
      <w:rFonts w:eastAsia="仿宋"/>
      <w:kern w:val="2"/>
      <w:sz w:val="32"/>
      <w:szCs w:val="24"/>
    </w:rPr>
  </w:style>
  <w:style w:type="character" w:customStyle="1" w:styleId="Char3">
    <w:name w:val="批注主题 Char"/>
    <w:basedOn w:val="Char"/>
    <w:link w:val="a9"/>
    <w:rPr>
      <w:rFonts w:eastAsia="仿宋"/>
      <w:b/>
      <w:bCs/>
      <w:kern w:val="2"/>
      <w:sz w:val="32"/>
      <w:szCs w:val="24"/>
    </w:rPr>
  </w:style>
  <w:style w:type="character" w:customStyle="1" w:styleId="Char0">
    <w:name w:val="批注框文本 Char"/>
    <w:basedOn w:val="a0"/>
    <w:link w:val="a5"/>
    <w:qFormat/>
    <w:rPr>
      <w:rFonts w:eastAsia="仿宋"/>
      <w:kern w:val="2"/>
      <w:sz w:val="18"/>
      <w:szCs w:val="18"/>
    </w:rPr>
  </w:style>
  <w:style w:type="table" w:styleId="ab">
    <w:name w:val="Table Grid"/>
    <w:basedOn w:val="a1"/>
    <w:uiPriority w:val="39"/>
    <w:qFormat/>
    <w:rsid w:val="00B721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514</Words>
  <Characters>2930</Characters>
  <Application>Microsoft Office Word</Application>
  <DocSecurity>0</DocSecurity>
  <Lines>24</Lines>
  <Paragraphs>6</Paragraphs>
  <ScaleCrop>false</ScaleCrop>
  <Company>微软公司</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陈磊</dc:creator>
  <cp:lastModifiedBy>孙献</cp:lastModifiedBy>
  <cp:revision>12</cp:revision>
  <dcterms:created xsi:type="dcterms:W3CDTF">2022-04-12T09:29:00Z</dcterms:created>
  <dcterms:modified xsi:type="dcterms:W3CDTF">2022-04-27T09:52:00Z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