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B0" w:rsidRPr="00545FA5" w:rsidRDefault="00345BB0" w:rsidP="00345BB0">
      <w:pPr>
        <w:spacing w:line="400" w:lineRule="exact"/>
        <w:jc w:val="center"/>
        <w:rPr>
          <w:rFonts w:ascii="黑体" w:eastAsia="黑体" w:hAnsi="黑体"/>
          <w:bCs/>
          <w:color w:val="030000"/>
          <w:kern w:val="0"/>
          <w:szCs w:val="21"/>
        </w:rPr>
      </w:pPr>
      <w:r w:rsidRPr="00545FA5">
        <w:rPr>
          <w:rFonts w:ascii="黑体" w:eastAsia="黑体" w:hAnsi="黑体" w:hint="eastAsia"/>
          <w:bCs/>
          <w:color w:val="030000"/>
          <w:kern w:val="0"/>
          <w:szCs w:val="21"/>
        </w:rPr>
        <w:t>证券代码：</w:t>
      </w:r>
      <w:r w:rsidRPr="00545FA5">
        <w:rPr>
          <w:rFonts w:ascii="黑体" w:eastAsia="黑体" w:hAnsi="黑体"/>
          <w:bCs/>
          <w:color w:val="030000"/>
          <w:kern w:val="0"/>
          <w:szCs w:val="21"/>
        </w:rPr>
        <w:t>00</w:t>
      </w:r>
      <w:r w:rsidRPr="00545FA5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2042    </w:t>
      </w:r>
      <w:r w:rsidR="002C51CD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</w:t>
      </w:r>
      <w:r w:rsidR="00076EA9" w:rsidRPr="00545FA5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     </w:t>
      </w:r>
      <w:r w:rsidRPr="00545FA5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  证券简称：</w:t>
      </w:r>
      <w:r w:rsidR="00E33B98" w:rsidRPr="00545FA5">
        <w:rPr>
          <w:rFonts w:ascii="黑体" w:eastAsia="黑体" w:hAnsi="黑体" w:hint="eastAsia"/>
          <w:bCs/>
          <w:color w:val="030000"/>
          <w:kern w:val="0"/>
          <w:szCs w:val="21"/>
        </w:rPr>
        <w:t>华孚时尚</w:t>
      </w:r>
      <w:r w:rsidR="00076EA9" w:rsidRPr="00545FA5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   </w:t>
      </w:r>
      <w:r w:rsidRPr="00545FA5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</w:t>
      </w:r>
      <w:r w:rsidR="002C51CD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</w:t>
      </w:r>
      <w:r w:rsidRPr="00545FA5">
        <w:rPr>
          <w:rFonts w:ascii="黑体" w:eastAsia="黑体" w:hAnsi="黑体" w:hint="eastAsia"/>
          <w:bCs/>
          <w:color w:val="030000"/>
          <w:kern w:val="0"/>
          <w:szCs w:val="21"/>
        </w:rPr>
        <w:t xml:space="preserve">    公告编号：20</w:t>
      </w:r>
      <w:r w:rsidR="00905AEE">
        <w:rPr>
          <w:rFonts w:ascii="黑体" w:eastAsia="黑体" w:hAnsi="黑体" w:hint="eastAsia"/>
          <w:bCs/>
          <w:color w:val="030000"/>
          <w:kern w:val="0"/>
          <w:szCs w:val="21"/>
        </w:rPr>
        <w:t>22</w:t>
      </w:r>
      <w:r w:rsidR="00E33B98" w:rsidRPr="00545FA5">
        <w:rPr>
          <w:rFonts w:ascii="黑体" w:eastAsia="黑体" w:hAnsi="黑体" w:hint="eastAsia"/>
          <w:bCs/>
          <w:color w:val="030000"/>
          <w:kern w:val="0"/>
          <w:szCs w:val="21"/>
        </w:rPr>
        <w:t>-</w:t>
      </w:r>
      <w:r w:rsidR="00B029EB">
        <w:rPr>
          <w:rFonts w:ascii="黑体" w:eastAsia="黑体" w:hAnsi="黑体" w:hint="eastAsia"/>
          <w:bCs/>
          <w:color w:val="030000"/>
          <w:kern w:val="0"/>
          <w:szCs w:val="21"/>
        </w:rPr>
        <w:t>06</w:t>
      </w:r>
    </w:p>
    <w:p w:rsidR="00235D96" w:rsidRDefault="00235D96" w:rsidP="00345BB0">
      <w:pPr>
        <w:spacing w:line="400" w:lineRule="exact"/>
        <w:jc w:val="center"/>
        <w:rPr>
          <w:b/>
          <w:bCs/>
          <w:color w:val="0B0000"/>
          <w:sz w:val="32"/>
          <w:szCs w:val="36"/>
        </w:rPr>
      </w:pPr>
    </w:p>
    <w:p w:rsidR="00345BB0" w:rsidRPr="00545FA5" w:rsidRDefault="00E33B98" w:rsidP="00545FA5">
      <w:pPr>
        <w:spacing w:beforeLines="50" w:before="156" w:line="600" w:lineRule="exact"/>
        <w:jc w:val="center"/>
        <w:rPr>
          <w:rFonts w:asciiTheme="minorEastAsia" w:eastAsiaTheme="minorEastAsia" w:hAnsiTheme="minorEastAsia"/>
          <w:b/>
          <w:bCs/>
          <w:color w:val="0B0000"/>
          <w:sz w:val="36"/>
          <w:szCs w:val="36"/>
        </w:rPr>
      </w:pPr>
      <w:r w:rsidRPr="00545FA5">
        <w:rPr>
          <w:rFonts w:asciiTheme="minorEastAsia" w:eastAsiaTheme="minorEastAsia" w:hAnsiTheme="minorEastAsia" w:hint="eastAsia"/>
          <w:b/>
          <w:bCs/>
          <w:color w:val="0B0000"/>
          <w:sz w:val="36"/>
          <w:szCs w:val="36"/>
        </w:rPr>
        <w:t>华孚时尚</w:t>
      </w:r>
      <w:r w:rsidR="00345BB0" w:rsidRPr="00545FA5">
        <w:rPr>
          <w:rFonts w:asciiTheme="minorEastAsia" w:eastAsiaTheme="minorEastAsia" w:hAnsiTheme="minorEastAsia" w:hint="eastAsia"/>
          <w:b/>
          <w:bCs/>
          <w:color w:val="0B0000"/>
          <w:sz w:val="36"/>
          <w:szCs w:val="36"/>
        </w:rPr>
        <w:t>股份有限公司</w:t>
      </w:r>
    </w:p>
    <w:p w:rsidR="00345BB0" w:rsidRPr="00545FA5" w:rsidRDefault="00EB2579" w:rsidP="00545FA5">
      <w:pPr>
        <w:spacing w:beforeLines="50" w:before="156" w:line="600" w:lineRule="exact"/>
        <w:jc w:val="center"/>
        <w:rPr>
          <w:rFonts w:asciiTheme="minorEastAsia" w:eastAsiaTheme="minorEastAsia" w:hAnsiTheme="minorEastAsia"/>
          <w:b/>
          <w:bCs/>
          <w:color w:val="0F00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第八</w:t>
      </w:r>
      <w:r w:rsidR="00E33B98" w:rsidRPr="00545FA5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届</w:t>
      </w:r>
      <w:r w:rsidR="00345BB0" w:rsidRPr="00545FA5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监事会第</w:t>
      </w:r>
      <w:r w:rsidR="00905AEE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二</w:t>
      </w:r>
      <w:r w:rsidR="00345BB0" w:rsidRPr="00545FA5">
        <w:rPr>
          <w:rFonts w:asciiTheme="minorEastAsia" w:eastAsiaTheme="minorEastAsia" w:hAnsiTheme="minorEastAsia" w:hint="eastAsia"/>
          <w:b/>
          <w:bCs/>
          <w:color w:val="0F0000"/>
          <w:sz w:val="36"/>
          <w:szCs w:val="36"/>
        </w:rPr>
        <w:t>次会议决议公告</w:t>
      </w:r>
    </w:p>
    <w:p w:rsidR="00345BB0" w:rsidRPr="007612C4" w:rsidRDefault="00345BB0" w:rsidP="00345BB0">
      <w:pPr>
        <w:pStyle w:val="32"/>
        <w:rPr>
          <w:rFonts w:ascii="宋体" w:hAnsi="宋体"/>
          <w:color w:val="130000"/>
          <w:sz w:val="24"/>
          <w:szCs w:val="24"/>
        </w:rPr>
      </w:pPr>
    </w:p>
    <w:p w:rsidR="00345BB0" w:rsidRPr="00A6146B" w:rsidRDefault="00115288" w:rsidP="00345BB0">
      <w:pPr>
        <w:pStyle w:val="32"/>
        <w:spacing w:line="360" w:lineRule="auto"/>
        <w:ind w:leftChars="0" w:left="0" w:firstLineChars="175" w:firstLine="420"/>
        <w:rPr>
          <w:rFonts w:ascii="楷体" w:eastAsia="楷体" w:hAnsi="楷体"/>
          <w:sz w:val="24"/>
          <w:szCs w:val="24"/>
        </w:rPr>
      </w:pPr>
      <w:r w:rsidRPr="00A6146B">
        <w:rPr>
          <w:rFonts w:ascii="楷体" w:eastAsia="楷体" w:hAnsi="楷体" w:hint="eastAsia"/>
          <w:sz w:val="24"/>
        </w:rPr>
        <w:t>本公司及监事会全体成员保证公告内容的真实、准确和完整，没有虚假记载、误导性陈述或重大遗漏</w:t>
      </w:r>
      <w:r w:rsidR="00345BB0" w:rsidRPr="00A6146B">
        <w:rPr>
          <w:rFonts w:ascii="楷体" w:eastAsia="楷体" w:hAnsi="楷体" w:hint="eastAsia"/>
          <w:sz w:val="24"/>
          <w:szCs w:val="24"/>
        </w:rPr>
        <w:t>。</w:t>
      </w:r>
    </w:p>
    <w:p w:rsidR="004139D3" w:rsidRPr="002F15F0" w:rsidRDefault="00E33B98" w:rsidP="00D80502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bookmarkStart w:id="0" w:name="OLE_LINK1"/>
      <w:r w:rsidRPr="006A639F">
        <w:rPr>
          <w:rFonts w:asciiTheme="minorEastAsia" w:eastAsiaTheme="minorEastAsia" w:hAnsiTheme="minorEastAsia" w:hint="eastAsia"/>
          <w:sz w:val="24"/>
        </w:rPr>
        <w:t>华孚时尚</w:t>
      </w:r>
      <w:r w:rsidR="004139D3" w:rsidRPr="006A639F">
        <w:rPr>
          <w:rFonts w:asciiTheme="minorEastAsia" w:eastAsiaTheme="minorEastAsia" w:hAnsiTheme="minorEastAsia" w:hint="eastAsia"/>
          <w:sz w:val="24"/>
        </w:rPr>
        <w:t>股份有限公司（以下简称“公司”）监事会于</w:t>
      </w:r>
      <w:r w:rsidR="00905AEE">
        <w:rPr>
          <w:rFonts w:asciiTheme="minorEastAsia" w:eastAsiaTheme="minorEastAsia" w:hAnsiTheme="minorEastAsia" w:hint="eastAsia"/>
          <w:sz w:val="24"/>
        </w:rPr>
        <w:t>2022</w:t>
      </w:r>
      <w:r w:rsidRPr="006A639F">
        <w:rPr>
          <w:rFonts w:asciiTheme="minorEastAsia" w:eastAsiaTheme="minorEastAsia" w:hAnsiTheme="minorEastAsia" w:hint="eastAsia"/>
          <w:sz w:val="24"/>
        </w:rPr>
        <w:t>年</w:t>
      </w:r>
      <w:r w:rsidR="00905AEE">
        <w:rPr>
          <w:rFonts w:asciiTheme="minorEastAsia" w:eastAsiaTheme="minorEastAsia" w:hAnsiTheme="minorEastAsia" w:hint="eastAsia"/>
          <w:sz w:val="24"/>
        </w:rPr>
        <w:t>1</w:t>
      </w:r>
      <w:r w:rsidR="004139D3" w:rsidRPr="006A639F">
        <w:rPr>
          <w:rFonts w:asciiTheme="minorEastAsia" w:eastAsiaTheme="minorEastAsia" w:hAnsiTheme="minorEastAsia" w:hint="eastAsia"/>
          <w:sz w:val="24"/>
        </w:rPr>
        <w:t>月</w:t>
      </w:r>
      <w:r w:rsidR="00905AEE">
        <w:rPr>
          <w:rFonts w:asciiTheme="minorEastAsia" w:eastAsiaTheme="minorEastAsia" w:hAnsiTheme="minorEastAsia" w:hint="eastAsia"/>
          <w:sz w:val="24"/>
        </w:rPr>
        <w:t>17</w:t>
      </w:r>
      <w:r w:rsidR="004139D3" w:rsidRPr="006A639F">
        <w:rPr>
          <w:rFonts w:asciiTheme="minorEastAsia" w:eastAsiaTheme="minorEastAsia" w:hAnsiTheme="minorEastAsia" w:hint="eastAsia"/>
          <w:sz w:val="24"/>
        </w:rPr>
        <w:t>日以传真、电子邮件及书面送达等方式发出了召开</w:t>
      </w:r>
      <w:r w:rsidR="00D80502">
        <w:rPr>
          <w:rFonts w:asciiTheme="minorEastAsia" w:eastAsiaTheme="minorEastAsia" w:hAnsiTheme="minorEastAsia" w:hint="eastAsia"/>
          <w:sz w:val="24"/>
        </w:rPr>
        <w:t>公司</w:t>
      </w:r>
      <w:r w:rsidR="00EB2579">
        <w:rPr>
          <w:rFonts w:asciiTheme="minorEastAsia" w:eastAsiaTheme="minorEastAsia" w:hAnsiTheme="minorEastAsia" w:hint="eastAsia"/>
          <w:sz w:val="24"/>
        </w:rPr>
        <w:t>第八</w:t>
      </w:r>
      <w:r w:rsidRPr="006A639F">
        <w:rPr>
          <w:rFonts w:asciiTheme="minorEastAsia" w:eastAsiaTheme="minorEastAsia" w:hAnsiTheme="minorEastAsia" w:hint="eastAsia"/>
          <w:sz w:val="24"/>
        </w:rPr>
        <w:t>届</w:t>
      </w:r>
      <w:r w:rsidR="004139D3" w:rsidRPr="006A639F">
        <w:rPr>
          <w:rFonts w:asciiTheme="minorEastAsia" w:eastAsiaTheme="minorEastAsia" w:hAnsiTheme="minorEastAsia" w:hint="eastAsia"/>
          <w:sz w:val="24"/>
        </w:rPr>
        <w:t>监事会第</w:t>
      </w:r>
      <w:r w:rsidR="00905AEE">
        <w:rPr>
          <w:rFonts w:asciiTheme="minorEastAsia" w:eastAsiaTheme="minorEastAsia" w:hAnsiTheme="minorEastAsia" w:hint="eastAsia"/>
          <w:sz w:val="24"/>
        </w:rPr>
        <w:t>二</w:t>
      </w:r>
      <w:r w:rsidR="004139D3" w:rsidRPr="006A639F">
        <w:rPr>
          <w:rFonts w:asciiTheme="minorEastAsia" w:eastAsiaTheme="minorEastAsia" w:hAnsiTheme="minorEastAsia" w:hint="eastAsia"/>
          <w:sz w:val="24"/>
        </w:rPr>
        <w:t>次会议的通知，于</w:t>
      </w:r>
      <w:r w:rsidR="00905AEE">
        <w:rPr>
          <w:rFonts w:asciiTheme="minorEastAsia" w:eastAsiaTheme="minorEastAsia" w:hAnsiTheme="minorEastAsia" w:hint="eastAsia"/>
          <w:sz w:val="24"/>
        </w:rPr>
        <w:t>2022</w:t>
      </w:r>
      <w:r w:rsidRPr="006A639F">
        <w:rPr>
          <w:rFonts w:asciiTheme="minorEastAsia" w:eastAsiaTheme="minorEastAsia" w:hAnsiTheme="minorEastAsia" w:hint="eastAsia"/>
          <w:sz w:val="24"/>
        </w:rPr>
        <w:t>年</w:t>
      </w:r>
      <w:r w:rsidR="00905AEE">
        <w:rPr>
          <w:rFonts w:asciiTheme="minorEastAsia" w:eastAsiaTheme="minorEastAsia" w:hAnsiTheme="minorEastAsia" w:hint="eastAsia"/>
          <w:sz w:val="24"/>
        </w:rPr>
        <w:t>1</w:t>
      </w:r>
      <w:r w:rsidR="004139D3" w:rsidRPr="006A639F">
        <w:rPr>
          <w:rFonts w:asciiTheme="minorEastAsia" w:eastAsiaTheme="minorEastAsia" w:hAnsiTheme="minorEastAsia" w:hint="eastAsia"/>
          <w:sz w:val="24"/>
        </w:rPr>
        <w:t>月</w:t>
      </w:r>
      <w:r w:rsidR="00905AEE">
        <w:rPr>
          <w:rFonts w:asciiTheme="minorEastAsia" w:eastAsiaTheme="minorEastAsia" w:hAnsiTheme="minorEastAsia" w:hint="eastAsia"/>
          <w:sz w:val="24"/>
        </w:rPr>
        <w:t>19</w:t>
      </w:r>
      <w:r w:rsidR="004139D3" w:rsidRPr="006A639F">
        <w:rPr>
          <w:rFonts w:asciiTheme="minorEastAsia" w:eastAsiaTheme="minorEastAsia" w:hAnsiTheme="minorEastAsia" w:hint="eastAsia"/>
          <w:sz w:val="24"/>
        </w:rPr>
        <w:t>日</w:t>
      </w:r>
      <w:r w:rsidR="00BE2DB7" w:rsidRPr="006A639F">
        <w:rPr>
          <w:rFonts w:asciiTheme="minorEastAsia" w:eastAsiaTheme="minorEastAsia" w:hAnsiTheme="minorEastAsia" w:hint="eastAsia"/>
          <w:sz w:val="24"/>
        </w:rPr>
        <w:t>下午14时</w:t>
      </w:r>
      <w:r w:rsidR="004139D3" w:rsidRPr="006A639F">
        <w:rPr>
          <w:rFonts w:asciiTheme="minorEastAsia" w:eastAsiaTheme="minorEastAsia" w:hAnsiTheme="minorEastAsia" w:hint="eastAsia"/>
          <w:sz w:val="24"/>
        </w:rPr>
        <w:t>在</w:t>
      </w:r>
      <w:r w:rsidR="004139D3" w:rsidRPr="006A639F">
        <w:rPr>
          <w:rFonts w:asciiTheme="minorEastAsia" w:eastAsiaTheme="minorEastAsia" w:hAnsiTheme="minorEastAsia" w:hint="eastAsia"/>
          <w:bCs/>
          <w:sz w:val="24"/>
        </w:rPr>
        <w:t>深圳市福田区</w:t>
      </w:r>
      <w:proofErr w:type="gramStart"/>
      <w:r w:rsidR="00BE2DB7" w:rsidRPr="006A639F">
        <w:rPr>
          <w:rFonts w:asciiTheme="minorEastAsia" w:eastAsiaTheme="minorEastAsia" w:hAnsiTheme="minorEastAsia" w:hint="eastAsia"/>
          <w:bCs/>
          <w:sz w:val="24"/>
        </w:rPr>
        <w:t>市花路</w:t>
      </w:r>
      <w:proofErr w:type="gramEnd"/>
      <w:r w:rsidR="00BE2DB7" w:rsidRPr="006A639F">
        <w:rPr>
          <w:rFonts w:asciiTheme="minorEastAsia" w:eastAsiaTheme="minorEastAsia" w:hAnsiTheme="minorEastAsia" w:hint="eastAsia"/>
          <w:bCs/>
          <w:sz w:val="24"/>
        </w:rPr>
        <w:t>5号</w:t>
      </w:r>
      <w:proofErr w:type="gramStart"/>
      <w:r w:rsidR="00BE2DB7" w:rsidRPr="006A639F">
        <w:rPr>
          <w:rFonts w:asciiTheme="minorEastAsia" w:eastAsiaTheme="minorEastAsia" w:hAnsiTheme="minorEastAsia" w:hint="eastAsia"/>
          <w:bCs/>
          <w:sz w:val="24"/>
        </w:rPr>
        <w:t>长富金茂</w:t>
      </w:r>
      <w:proofErr w:type="gramEnd"/>
      <w:r w:rsidR="00BE2DB7" w:rsidRPr="006A639F">
        <w:rPr>
          <w:rFonts w:asciiTheme="minorEastAsia" w:eastAsiaTheme="minorEastAsia" w:hAnsiTheme="minorEastAsia" w:hint="eastAsia"/>
          <w:bCs/>
          <w:sz w:val="24"/>
        </w:rPr>
        <w:t>大厦59</w:t>
      </w:r>
      <w:proofErr w:type="gramStart"/>
      <w:r w:rsidR="004139D3" w:rsidRPr="006A639F">
        <w:rPr>
          <w:rFonts w:asciiTheme="minorEastAsia" w:eastAsiaTheme="minorEastAsia" w:hAnsiTheme="minorEastAsia" w:hint="eastAsia"/>
          <w:bCs/>
          <w:sz w:val="24"/>
        </w:rPr>
        <w:t>楼</w:t>
      </w:r>
      <w:r w:rsidR="00BE2DB7" w:rsidRPr="006A639F">
        <w:rPr>
          <w:rFonts w:asciiTheme="minorEastAsia" w:eastAsiaTheme="minorEastAsia" w:hAnsiTheme="minorEastAsia" w:hint="eastAsia"/>
          <w:bCs/>
          <w:sz w:val="24"/>
        </w:rPr>
        <w:t>公</w:t>
      </w:r>
      <w:r w:rsidR="00BE2DB7" w:rsidRPr="002F15F0">
        <w:rPr>
          <w:rFonts w:asciiTheme="minorEastAsia" w:eastAsiaTheme="minorEastAsia" w:hAnsiTheme="minorEastAsia" w:hint="eastAsia"/>
          <w:bCs/>
          <w:sz w:val="24"/>
        </w:rPr>
        <w:t>司</w:t>
      </w:r>
      <w:proofErr w:type="gramEnd"/>
      <w:r w:rsidR="004139D3" w:rsidRPr="002F15F0">
        <w:rPr>
          <w:rFonts w:asciiTheme="minorEastAsia" w:eastAsiaTheme="minorEastAsia" w:hAnsiTheme="minorEastAsia" w:hint="eastAsia"/>
          <w:bCs/>
          <w:sz w:val="24"/>
        </w:rPr>
        <w:t>会议室以现场</w:t>
      </w:r>
      <w:r w:rsidR="00BE2DB7" w:rsidRPr="002F15F0">
        <w:rPr>
          <w:rFonts w:asciiTheme="minorEastAsia" w:eastAsiaTheme="minorEastAsia" w:hAnsiTheme="minorEastAsia" w:hint="eastAsia"/>
          <w:bCs/>
          <w:sz w:val="24"/>
        </w:rPr>
        <w:t>结合通讯</w:t>
      </w:r>
      <w:r w:rsidR="004139D3" w:rsidRPr="002F15F0">
        <w:rPr>
          <w:rFonts w:asciiTheme="minorEastAsia" w:eastAsiaTheme="minorEastAsia" w:hAnsiTheme="minorEastAsia" w:hint="eastAsia"/>
          <w:bCs/>
          <w:sz w:val="24"/>
        </w:rPr>
        <w:t>方式</w:t>
      </w:r>
      <w:r w:rsidR="004139D3" w:rsidRPr="002F15F0">
        <w:rPr>
          <w:rFonts w:asciiTheme="minorEastAsia" w:eastAsiaTheme="minorEastAsia" w:hAnsiTheme="minorEastAsia" w:hint="eastAsia"/>
          <w:sz w:val="24"/>
        </w:rPr>
        <w:t>召开。会议应出席监事3名，实际出席监事3名，会议由监事会主席盛永月先生主持。会议符合《公司法》、《公司章程》的规定。经与会监事审议</w:t>
      </w:r>
      <w:r w:rsidR="00A6146B">
        <w:rPr>
          <w:rFonts w:asciiTheme="minorEastAsia" w:eastAsiaTheme="minorEastAsia" w:hAnsiTheme="minorEastAsia" w:hint="eastAsia"/>
          <w:sz w:val="24"/>
        </w:rPr>
        <w:t>通过以下议案</w:t>
      </w:r>
      <w:r w:rsidR="004139D3" w:rsidRPr="002F15F0">
        <w:rPr>
          <w:rFonts w:asciiTheme="minorEastAsia" w:eastAsiaTheme="minorEastAsia" w:hAnsiTheme="minorEastAsia" w:hint="eastAsia"/>
          <w:sz w:val="24"/>
        </w:rPr>
        <w:t>：</w:t>
      </w:r>
    </w:p>
    <w:bookmarkEnd w:id="0"/>
    <w:p w:rsidR="00076EA9" w:rsidRPr="008F5731" w:rsidRDefault="00076EA9" w:rsidP="00D80502">
      <w:pPr>
        <w:wordWrap w:val="0"/>
        <w:spacing w:line="500" w:lineRule="exact"/>
        <w:ind w:firstLineChars="176" w:firstLine="424"/>
        <w:rPr>
          <w:rFonts w:asciiTheme="minorEastAsia" w:eastAsiaTheme="minorEastAsia" w:hAnsiTheme="minorEastAsia"/>
          <w:b/>
          <w:sz w:val="24"/>
        </w:rPr>
      </w:pPr>
      <w:r w:rsidRPr="008F5731">
        <w:rPr>
          <w:rFonts w:asciiTheme="minorEastAsia" w:eastAsiaTheme="minorEastAsia" w:hAnsiTheme="minorEastAsia" w:hint="eastAsia"/>
          <w:b/>
          <w:sz w:val="24"/>
        </w:rPr>
        <w:t>一、以3票赞成、0票反对、0票弃权的表决结果审议通过了《</w:t>
      </w:r>
      <w:r w:rsidR="00905AEE" w:rsidRPr="00905AEE">
        <w:rPr>
          <w:rFonts w:asciiTheme="minorEastAsia" w:eastAsiaTheme="minorEastAsia" w:hAnsiTheme="minorEastAsia" w:hint="eastAsia"/>
          <w:b/>
          <w:sz w:val="24"/>
        </w:rPr>
        <w:t>关于使用募集资金置换先期投入自有资金的议案</w:t>
      </w:r>
      <w:r w:rsidRPr="008F5731">
        <w:rPr>
          <w:rFonts w:asciiTheme="minorEastAsia" w:eastAsiaTheme="minorEastAsia" w:hAnsiTheme="minorEastAsia" w:hint="eastAsia"/>
          <w:b/>
          <w:sz w:val="24"/>
        </w:rPr>
        <w:t>》</w:t>
      </w:r>
    </w:p>
    <w:p w:rsidR="00905AEE" w:rsidRPr="003C5993" w:rsidRDefault="00905AEE" w:rsidP="00B029EB">
      <w:pPr>
        <w:wordWrap w:val="0"/>
        <w:spacing w:line="500" w:lineRule="exact"/>
        <w:ind w:firstLineChars="200" w:firstLine="480"/>
        <w:jc w:val="lef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公司本次使用募集资金置换</w:t>
      </w:r>
      <w:r w:rsidRPr="003C5993">
        <w:rPr>
          <w:rFonts w:asciiTheme="minorEastAsia" w:eastAsiaTheme="minorEastAsia" w:hAnsiTheme="minorEastAsia" w:hint="eastAsia"/>
          <w:sz w:val="24"/>
        </w:rPr>
        <w:t>投入自有资金，符合有关募集资金管理的法律、法规及规范性文件规定，不影响公司</w:t>
      </w:r>
      <w:r w:rsidR="00B029EB">
        <w:rPr>
          <w:rFonts w:asciiTheme="minorEastAsia" w:eastAsiaTheme="minorEastAsia" w:hAnsiTheme="minorEastAsia" w:hint="eastAsia"/>
          <w:sz w:val="24"/>
        </w:rPr>
        <w:t>募集资金投资项目的正常进行，不存在变相改变募集资金用途和损害公司</w:t>
      </w:r>
      <w:r w:rsidRPr="003C5993">
        <w:rPr>
          <w:rFonts w:asciiTheme="minorEastAsia" w:eastAsiaTheme="minorEastAsia" w:hAnsiTheme="minorEastAsia" w:hint="eastAsia"/>
          <w:sz w:val="24"/>
        </w:rPr>
        <w:t>股东利益的情况，同意公司以募集资金置换预先投入的自有资金事项。</w:t>
      </w:r>
    </w:p>
    <w:p w:rsidR="00EB2579" w:rsidRDefault="00EB2579" w:rsidP="00B029EB">
      <w:pPr>
        <w:wordWrap w:val="0"/>
        <w:spacing w:line="500" w:lineRule="exact"/>
        <w:ind w:firstLineChars="182" w:firstLine="437"/>
        <w:jc w:val="left"/>
        <w:rPr>
          <w:rFonts w:asciiTheme="minorEastAsia" w:eastAsiaTheme="minorEastAsia" w:hAnsiTheme="minorEastAsia"/>
          <w:sz w:val="24"/>
        </w:rPr>
      </w:pPr>
      <w:r w:rsidRPr="0019224F">
        <w:rPr>
          <w:rFonts w:asciiTheme="minorEastAsia" w:eastAsiaTheme="minorEastAsia" w:hAnsiTheme="minorEastAsia" w:hint="eastAsia"/>
          <w:sz w:val="24"/>
        </w:rPr>
        <w:t>详见与本公告同时披露在《中国证券报》、《证券时报》及</w:t>
      </w:r>
      <w:r w:rsidRPr="0019224F">
        <w:rPr>
          <w:rFonts w:asciiTheme="minorEastAsia" w:eastAsiaTheme="minorEastAsia" w:hAnsiTheme="minorEastAsia"/>
          <w:sz w:val="24"/>
        </w:rPr>
        <w:t>巨潮资讯网(</w:t>
      </w:r>
      <w:proofErr w:type="spellStart"/>
      <w:r w:rsidRPr="0019224F">
        <w:rPr>
          <w:rFonts w:asciiTheme="minorEastAsia" w:eastAsiaTheme="minorEastAsia" w:hAnsiTheme="minorEastAsia"/>
          <w:sz w:val="24"/>
        </w:rPr>
        <w:t>www.cninfo.com.cn</w:t>
      </w:r>
      <w:proofErr w:type="spellEnd"/>
      <w:r w:rsidRPr="0019224F">
        <w:rPr>
          <w:rFonts w:asciiTheme="minorEastAsia" w:eastAsiaTheme="minorEastAsia" w:hAnsiTheme="minorEastAsia"/>
          <w:sz w:val="24"/>
        </w:rPr>
        <w:t>)</w:t>
      </w:r>
      <w:r w:rsidRPr="0019224F">
        <w:rPr>
          <w:rFonts w:asciiTheme="minorEastAsia" w:eastAsiaTheme="minorEastAsia" w:hAnsiTheme="minorEastAsia" w:hint="eastAsia"/>
          <w:sz w:val="24"/>
        </w:rPr>
        <w:t>上</w:t>
      </w:r>
      <w:r w:rsidRPr="0019224F">
        <w:rPr>
          <w:rFonts w:asciiTheme="minorEastAsia" w:eastAsiaTheme="minorEastAsia" w:hAnsiTheme="minorEastAsia"/>
          <w:sz w:val="24"/>
        </w:rPr>
        <w:t>的</w:t>
      </w:r>
      <w:r w:rsidRPr="0019224F">
        <w:rPr>
          <w:rFonts w:asciiTheme="minorEastAsia" w:eastAsiaTheme="minorEastAsia" w:hAnsiTheme="minorEastAsia" w:hint="eastAsia"/>
          <w:sz w:val="24"/>
        </w:rPr>
        <w:t>《</w:t>
      </w:r>
      <w:r w:rsidR="00905AEE" w:rsidRPr="00905AEE">
        <w:rPr>
          <w:rFonts w:asciiTheme="minorEastAsia" w:eastAsiaTheme="minorEastAsia" w:hAnsiTheme="minorEastAsia" w:hint="eastAsia"/>
          <w:sz w:val="24"/>
        </w:rPr>
        <w:t>关于使用募集资金置换先期投入自有资金的公告</w:t>
      </w:r>
      <w:r w:rsidRPr="0019224F">
        <w:rPr>
          <w:rFonts w:asciiTheme="minorEastAsia" w:eastAsiaTheme="minorEastAsia" w:hAnsiTheme="minorEastAsia" w:hint="eastAsia"/>
          <w:sz w:val="24"/>
        </w:rPr>
        <w:t>》。</w:t>
      </w:r>
    </w:p>
    <w:p w:rsidR="009C114E" w:rsidRPr="008F5731" w:rsidRDefault="00B029EB" w:rsidP="00D80502">
      <w:pPr>
        <w:wordWrap w:val="0"/>
        <w:spacing w:line="500" w:lineRule="exact"/>
        <w:ind w:firstLineChars="177" w:firstLine="42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760076" w:rsidRPr="008F5731">
        <w:rPr>
          <w:rFonts w:asciiTheme="minorEastAsia" w:eastAsiaTheme="minorEastAsia" w:hAnsiTheme="minorEastAsia" w:hint="eastAsia"/>
          <w:b/>
          <w:sz w:val="24"/>
        </w:rPr>
        <w:t>、备查文件</w:t>
      </w:r>
    </w:p>
    <w:p w:rsidR="00760076" w:rsidRPr="008F5731" w:rsidRDefault="008F5731" w:rsidP="00D80502">
      <w:pPr>
        <w:wordWrap w:val="0"/>
        <w:spacing w:line="500" w:lineRule="exact"/>
        <w:ind w:firstLineChars="177" w:firstLine="425"/>
        <w:rPr>
          <w:rFonts w:asciiTheme="minorEastAsia" w:eastAsiaTheme="minorEastAsia" w:hAnsiTheme="minorEastAsia"/>
          <w:sz w:val="24"/>
        </w:rPr>
      </w:pPr>
      <w:r w:rsidRPr="008F5731">
        <w:rPr>
          <w:rFonts w:asciiTheme="minorEastAsia" w:eastAsiaTheme="minorEastAsia" w:hAnsiTheme="minorEastAsia" w:hint="eastAsia"/>
          <w:sz w:val="24"/>
        </w:rPr>
        <w:t>1、</w:t>
      </w:r>
      <w:r w:rsidR="00905AEE">
        <w:rPr>
          <w:rFonts w:asciiTheme="minorEastAsia" w:eastAsiaTheme="minorEastAsia" w:hAnsiTheme="minorEastAsia" w:hint="eastAsia"/>
          <w:sz w:val="24"/>
        </w:rPr>
        <w:t>公司第八届监事会第二</w:t>
      </w:r>
      <w:r w:rsidR="00760076" w:rsidRPr="008F5731">
        <w:rPr>
          <w:rFonts w:asciiTheme="minorEastAsia" w:eastAsiaTheme="minorEastAsia" w:hAnsiTheme="minorEastAsia" w:hint="eastAsia"/>
          <w:sz w:val="24"/>
        </w:rPr>
        <w:t>次会议决议</w:t>
      </w:r>
      <w:r w:rsidR="00D80502">
        <w:rPr>
          <w:rFonts w:asciiTheme="minorEastAsia" w:eastAsiaTheme="minorEastAsia" w:hAnsiTheme="minorEastAsia" w:hint="eastAsia"/>
          <w:sz w:val="24"/>
        </w:rPr>
        <w:t>。</w:t>
      </w:r>
    </w:p>
    <w:p w:rsidR="00760076" w:rsidRPr="008F5731" w:rsidRDefault="00760076" w:rsidP="00D80502">
      <w:pPr>
        <w:wordWrap w:val="0"/>
        <w:spacing w:line="500" w:lineRule="exact"/>
        <w:ind w:firstLineChars="182" w:firstLine="437"/>
        <w:rPr>
          <w:rFonts w:asciiTheme="minorEastAsia" w:eastAsiaTheme="minorEastAsia" w:hAnsiTheme="minorEastAsia"/>
          <w:sz w:val="24"/>
        </w:rPr>
      </w:pPr>
      <w:r w:rsidRPr="008F5731">
        <w:rPr>
          <w:rFonts w:asciiTheme="minorEastAsia" w:eastAsiaTheme="minorEastAsia" w:hAnsiTheme="minorEastAsia" w:hint="eastAsia"/>
          <w:sz w:val="24"/>
        </w:rPr>
        <w:t>特此公告</w:t>
      </w:r>
      <w:r w:rsidR="008F5731" w:rsidRPr="008F5731">
        <w:rPr>
          <w:rFonts w:asciiTheme="minorEastAsia" w:eastAsiaTheme="minorEastAsia" w:hAnsiTheme="minorEastAsia" w:hint="eastAsia"/>
          <w:sz w:val="24"/>
        </w:rPr>
        <w:t>。</w:t>
      </w:r>
    </w:p>
    <w:p w:rsidR="008F5731" w:rsidRDefault="008F5731" w:rsidP="00D80502">
      <w:pPr>
        <w:wordWrap w:val="0"/>
        <w:spacing w:line="360" w:lineRule="auto"/>
        <w:ind w:firstLine="435"/>
        <w:rPr>
          <w:b/>
          <w:sz w:val="24"/>
        </w:rPr>
      </w:pPr>
    </w:p>
    <w:p w:rsidR="00345BB0" w:rsidRPr="009331A5" w:rsidRDefault="00E33B98" w:rsidP="00D80502">
      <w:pPr>
        <w:wordWrap w:val="0"/>
        <w:spacing w:line="360" w:lineRule="auto"/>
        <w:ind w:firstLineChars="1850" w:firstLine="444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华孚时尚</w:t>
      </w:r>
      <w:r w:rsidR="00345BB0" w:rsidRPr="009331A5">
        <w:rPr>
          <w:rFonts w:ascii="宋体" w:hAnsi="宋体" w:hint="eastAsia"/>
          <w:sz w:val="24"/>
        </w:rPr>
        <w:t>股份有限公司</w:t>
      </w:r>
      <w:r w:rsidR="00F719AC" w:rsidRPr="009331A5">
        <w:rPr>
          <w:rFonts w:ascii="宋体" w:hAnsi="宋体" w:hint="eastAsia"/>
          <w:sz w:val="24"/>
        </w:rPr>
        <w:t>监</w:t>
      </w:r>
      <w:r w:rsidR="00345BB0" w:rsidRPr="009331A5">
        <w:rPr>
          <w:rFonts w:ascii="宋体" w:hAnsi="宋体" w:hint="eastAsia"/>
          <w:sz w:val="24"/>
        </w:rPr>
        <w:t>事会</w:t>
      </w:r>
    </w:p>
    <w:p w:rsidR="00A25BE7" w:rsidRDefault="00345BB0" w:rsidP="00905AEE">
      <w:pPr>
        <w:wordWrap w:val="0"/>
        <w:spacing w:line="360" w:lineRule="auto"/>
        <w:ind w:firstLineChars="2000" w:firstLine="4800"/>
        <w:jc w:val="right"/>
        <w:rPr>
          <w:b/>
          <w:sz w:val="28"/>
          <w:szCs w:val="28"/>
        </w:rPr>
      </w:pPr>
      <w:r w:rsidRPr="00C915C7">
        <w:rPr>
          <w:rFonts w:ascii="宋体" w:hAnsi="宋体" w:hint="eastAsia"/>
          <w:sz w:val="24"/>
        </w:rPr>
        <w:t>二</w:t>
      </w:r>
      <w:r w:rsidR="00F719AC" w:rsidRPr="00C915C7">
        <w:rPr>
          <w:rFonts w:ascii="宋体" w:hAnsi="宋体" w:hint="eastAsia"/>
          <w:sz w:val="24"/>
        </w:rPr>
        <w:t>〇</w:t>
      </w:r>
      <w:r w:rsidR="00905AEE">
        <w:rPr>
          <w:rFonts w:ascii="宋体" w:hAnsi="宋体" w:hint="eastAsia"/>
          <w:sz w:val="24"/>
        </w:rPr>
        <w:t>二二</w:t>
      </w:r>
      <w:r w:rsidR="00F719AC" w:rsidRPr="00C915C7">
        <w:rPr>
          <w:rFonts w:ascii="宋体" w:hAnsi="宋体" w:hint="eastAsia"/>
          <w:sz w:val="24"/>
        </w:rPr>
        <w:t>年</w:t>
      </w:r>
      <w:r w:rsidR="00905AEE">
        <w:rPr>
          <w:rFonts w:ascii="宋体" w:hAnsi="宋体" w:hint="eastAsia"/>
          <w:sz w:val="24"/>
        </w:rPr>
        <w:t>一</w:t>
      </w:r>
      <w:r w:rsidR="00F719AC" w:rsidRPr="00C915C7">
        <w:rPr>
          <w:rFonts w:ascii="宋体" w:hAnsi="宋体" w:hint="eastAsia"/>
          <w:sz w:val="24"/>
        </w:rPr>
        <w:t>月</w:t>
      </w:r>
      <w:r w:rsidR="00905AEE">
        <w:rPr>
          <w:rFonts w:ascii="宋体" w:hAnsi="宋体" w:hint="eastAsia"/>
          <w:sz w:val="24"/>
        </w:rPr>
        <w:t>二十</w:t>
      </w:r>
      <w:r w:rsidR="00CE5CFA">
        <w:rPr>
          <w:rFonts w:ascii="宋体" w:hAnsi="宋体" w:hint="eastAsia"/>
          <w:sz w:val="24"/>
        </w:rPr>
        <w:t>一</w:t>
      </w:r>
      <w:bookmarkStart w:id="1" w:name="_GoBack"/>
      <w:bookmarkEnd w:id="1"/>
      <w:r w:rsidR="00F719AC" w:rsidRPr="00C915C7">
        <w:rPr>
          <w:rFonts w:ascii="宋体" w:hAnsi="宋体" w:hint="eastAsia"/>
          <w:sz w:val="24"/>
        </w:rPr>
        <w:t>日</w:t>
      </w:r>
    </w:p>
    <w:sectPr w:rsidR="00A25BE7" w:rsidSect="00786D73">
      <w:pgSz w:w="11906" w:h="16838"/>
      <w:pgMar w:top="1247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DC" w:rsidRDefault="00DE13DC" w:rsidP="006D6390">
      <w:r>
        <w:separator/>
      </w:r>
    </w:p>
  </w:endnote>
  <w:endnote w:type="continuationSeparator" w:id="0">
    <w:p w:rsidR="00DE13DC" w:rsidRDefault="00DE13DC" w:rsidP="006D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DC" w:rsidRDefault="00DE13DC" w:rsidP="006D6390">
      <w:r>
        <w:separator/>
      </w:r>
    </w:p>
  </w:footnote>
  <w:footnote w:type="continuationSeparator" w:id="0">
    <w:p w:rsidR="00DE13DC" w:rsidRDefault="00DE13DC" w:rsidP="006D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A9D86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45226DA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104935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A9AB00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4F471C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8CCFFE6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F181DEC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9AC46C6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93E29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B84B9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B0"/>
    <w:rsid w:val="000012B2"/>
    <w:rsid w:val="000078F0"/>
    <w:rsid w:val="00040A95"/>
    <w:rsid w:val="00042261"/>
    <w:rsid w:val="000504D9"/>
    <w:rsid w:val="00066440"/>
    <w:rsid w:val="00074566"/>
    <w:rsid w:val="00076EA9"/>
    <w:rsid w:val="0008062F"/>
    <w:rsid w:val="000A35A5"/>
    <w:rsid w:val="000A797D"/>
    <w:rsid w:val="000D0989"/>
    <w:rsid w:val="000D7434"/>
    <w:rsid w:val="001025E5"/>
    <w:rsid w:val="00103563"/>
    <w:rsid w:val="00115288"/>
    <w:rsid w:val="00132EAB"/>
    <w:rsid w:val="00161D6D"/>
    <w:rsid w:val="00166C0F"/>
    <w:rsid w:val="00175984"/>
    <w:rsid w:val="001900C5"/>
    <w:rsid w:val="001C0206"/>
    <w:rsid w:val="001D2380"/>
    <w:rsid w:val="001E1493"/>
    <w:rsid w:val="00207070"/>
    <w:rsid w:val="00213F81"/>
    <w:rsid w:val="002239FA"/>
    <w:rsid w:val="00223CD6"/>
    <w:rsid w:val="00224BB4"/>
    <w:rsid w:val="00234A66"/>
    <w:rsid w:val="00235D96"/>
    <w:rsid w:val="00243A9E"/>
    <w:rsid w:val="002639BC"/>
    <w:rsid w:val="00282B4D"/>
    <w:rsid w:val="002851EF"/>
    <w:rsid w:val="002A32D1"/>
    <w:rsid w:val="002A7B39"/>
    <w:rsid w:val="002C51CD"/>
    <w:rsid w:val="002E1EC7"/>
    <w:rsid w:val="002E56CF"/>
    <w:rsid w:val="002F15F0"/>
    <w:rsid w:val="003013A6"/>
    <w:rsid w:val="003059AC"/>
    <w:rsid w:val="00313003"/>
    <w:rsid w:val="00316507"/>
    <w:rsid w:val="003367AE"/>
    <w:rsid w:val="00341924"/>
    <w:rsid w:val="00345BB0"/>
    <w:rsid w:val="00351E92"/>
    <w:rsid w:val="003742A5"/>
    <w:rsid w:val="003B504E"/>
    <w:rsid w:val="003C485D"/>
    <w:rsid w:val="0040189B"/>
    <w:rsid w:val="004139D3"/>
    <w:rsid w:val="004653FA"/>
    <w:rsid w:val="00475393"/>
    <w:rsid w:val="0048576F"/>
    <w:rsid w:val="00496DE5"/>
    <w:rsid w:val="004A1EA2"/>
    <w:rsid w:val="004B49C4"/>
    <w:rsid w:val="004C1152"/>
    <w:rsid w:val="004C6CCD"/>
    <w:rsid w:val="004E4EB0"/>
    <w:rsid w:val="00536710"/>
    <w:rsid w:val="00545FA5"/>
    <w:rsid w:val="0057382C"/>
    <w:rsid w:val="0058629D"/>
    <w:rsid w:val="00596FF6"/>
    <w:rsid w:val="005C5A63"/>
    <w:rsid w:val="005F779F"/>
    <w:rsid w:val="00604402"/>
    <w:rsid w:val="00616ECA"/>
    <w:rsid w:val="00622D5F"/>
    <w:rsid w:val="0062799D"/>
    <w:rsid w:val="0064026A"/>
    <w:rsid w:val="006509F1"/>
    <w:rsid w:val="00665D5C"/>
    <w:rsid w:val="006761C9"/>
    <w:rsid w:val="00687B31"/>
    <w:rsid w:val="006918C4"/>
    <w:rsid w:val="006A18D1"/>
    <w:rsid w:val="006A61DA"/>
    <w:rsid w:val="006A639F"/>
    <w:rsid w:val="006C7F2B"/>
    <w:rsid w:val="006D3327"/>
    <w:rsid w:val="006D6390"/>
    <w:rsid w:val="006E3CFF"/>
    <w:rsid w:val="006E5F89"/>
    <w:rsid w:val="006F0F3E"/>
    <w:rsid w:val="006F3671"/>
    <w:rsid w:val="00713704"/>
    <w:rsid w:val="00714D32"/>
    <w:rsid w:val="00721F9D"/>
    <w:rsid w:val="00722004"/>
    <w:rsid w:val="00725907"/>
    <w:rsid w:val="007330A9"/>
    <w:rsid w:val="0073489E"/>
    <w:rsid w:val="00753FE9"/>
    <w:rsid w:val="00760076"/>
    <w:rsid w:val="00760726"/>
    <w:rsid w:val="00760C90"/>
    <w:rsid w:val="007612C4"/>
    <w:rsid w:val="00767884"/>
    <w:rsid w:val="00771689"/>
    <w:rsid w:val="00780C54"/>
    <w:rsid w:val="00781E4E"/>
    <w:rsid w:val="00786D73"/>
    <w:rsid w:val="007A2230"/>
    <w:rsid w:val="007B29E3"/>
    <w:rsid w:val="007D2B3C"/>
    <w:rsid w:val="007F0F29"/>
    <w:rsid w:val="00802B84"/>
    <w:rsid w:val="0080752E"/>
    <w:rsid w:val="008209CC"/>
    <w:rsid w:val="008219E6"/>
    <w:rsid w:val="0083548D"/>
    <w:rsid w:val="00842EEC"/>
    <w:rsid w:val="008D6D55"/>
    <w:rsid w:val="008E7AF0"/>
    <w:rsid w:val="008F5731"/>
    <w:rsid w:val="008F70D9"/>
    <w:rsid w:val="00901824"/>
    <w:rsid w:val="0090428E"/>
    <w:rsid w:val="00904BF8"/>
    <w:rsid w:val="00905AEE"/>
    <w:rsid w:val="009331A5"/>
    <w:rsid w:val="0093535E"/>
    <w:rsid w:val="009445E2"/>
    <w:rsid w:val="00956D99"/>
    <w:rsid w:val="0096713B"/>
    <w:rsid w:val="00991999"/>
    <w:rsid w:val="009920E3"/>
    <w:rsid w:val="009B0FB0"/>
    <w:rsid w:val="009B79C6"/>
    <w:rsid w:val="009C114E"/>
    <w:rsid w:val="009C6120"/>
    <w:rsid w:val="009E65FF"/>
    <w:rsid w:val="009E7744"/>
    <w:rsid w:val="009F71FF"/>
    <w:rsid w:val="00A14F97"/>
    <w:rsid w:val="00A213F1"/>
    <w:rsid w:val="00A25BE7"/>
    <w:rsid w:val="00A55CC9"/>
    <w:rsid w:val="00A6146B"/>
    <w:rsid w:val="00A67DF4"/>
    <w:rsid w:val="00A90926"/>
    <w:rsid w:val="00A96303"/>
    <w:rsid w:val="00AB121E"/>
    <w:rsid w:val="00AB1F47"/>
    <w:rsid w:val="00AE41FE"/>
    <w:rsid w:val="00AE65E7"/>
    <w:rsid w:val="00AF10E6"/>
    <w:rsid w:val="00B029EB"/>
    <w:rsid w:val="00B054AF"/>
    <w:rsid w:val="00B218DE"/>
    <w:rsid w:val="00B225C0"/>
    <w:rsid w:val="00B347A4"/>
    <w:rsid w:val="00B4283C"/>
    <w:rsid w:val="00B95CAD"/>
    <w:rsid w:val="00BA4590"/>
    <w:rsid w:val="00BB0633"/>
    <w:rsid w:val="00BD1C59"/>
    <w:rsid w:val="00BD5BD4"/>
    <w:rsid w:val="00BE2DB7"/>
    <w:rsid w:val="00C01E05"/>
    <w:rsid w:val="00C07C81"/>
    <w:rsid w:val="00C10C54"/>
    <w:rsid w:val="00C4108E"/>
    <w:rsid w:val="00C44CD5"/>
    <w:rsid w:val="00C539AD"/>
    <w:rsid w:val="00C564B8"/>
    <w:rsid w:val="00C62D7B"/>
    <w:rsid w:val="00C915C7"/>
    <w:rsid w:val="00C929B8"/>
    <w:rsid w:val="00CE5CFA"/>
    <w:rsid w:val="00CE678F"/>
    <w:rsid w:val="00CE74A3"/>
    <w:rsid w:val="00D03D71"/>
    <w:rsid w:val="00D3357A"/>
    <w:rsid w:val="00D80502"/>
    <w:rsid w:val="00DB4B77"/>
    <w:rsid w:val="00DB619C"/>
    <w:rsid w:val="00DD3170"/>
    <w:rsid w:val="00DD591D"/>
    <w:rsid w:val="00DE13DC"/>
    <w:rsid w:val="00DE6A7F"/>
    <w:rsid w:val="00DE6A9F"/>
    <w:rsid w:val="00E13B85"/>
    <w:rsid w:val="00E16233"/>
    <w:rsid w:val="00E204E8"/>
    <w:rsid w:val="00E26318"/>
    <w:rsid w:val="00E33B98"/>
    <w:rsid w:val="00E413C5"/>
    <w:rsid w:val="00E43821"/>
    <w:rsid w:val="00E53457"/>
    <w:rsid w:val="00E53E0B"/>
    <w:rsid w:val="00E673D6"/>
    <w:rsid w:val="00E714E7"/>
    <w:rsid w:val="00E715B9"/>
    <w:rsid w:val="00E7385B"/>
    <w:rsid w:val="00E76CA6"/>
    <w:rsid w:val="00E813E7"/>
    <w:rsid w:val="00E81F6E"/>
    <w:rsid w:val="00EB2579"/>
    <w:rsid w:val="00EB3D41"/>
    <w:rsid w:val="00EC75BB"/>
    <w:rsid w:val="00ED4FDC"/>
    <w:rsid w:val="00F009FB"/>
    <w:rsid w:val="00F06A8D"/>
    <w:rsid w:val="00F322C4"/>
    <w:rsid w:val="00F41D94"/>
    <w:rsid w:val="00F719AC"/>
    <w:rsid w:val="00F873E6"/>
    <w:rsid w:val="00FB44E3"/>
    <w:rsid w:val="00FB5486"/>
    <w:rsid w:val="00FC62B3"/>
    <w:rsid w:val="00FD4FA4"/>
    <w:rsid w:val="00FF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45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1E1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qFormat/>
    <w:rsid w:val="001E14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qFormat/>
    <w:rsid w:val="001E14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rsid w:val="001E149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rsid w:val="001E14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1E149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rsid w:val="001E149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rsid w:val="001E149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1E149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Indent 2"/>
    <w:basedOn w:val="a1"/>
    <w:link w:val="2Char"/>
    <w:rsid w:val="00345BB0"/>
    <w:pPr>
      <w:spacing w:line="360" w:lineRule="auto"/>
      <w:ind w:firstLine="482"/>
    </w:pPr>
    <w:rPr>
      <w:sz w:val="24"/>
    </w:rPr>
  </w:style>
  <w:style w:type="paragraph" w:customStyle="1" w:styleId="CharCharChar1Char">
    <w:name w:val="Char Char Char1 Char"/>
    <w:basedOn w:val="a5"/>
    <w:autoRedefine/>
    <w:semiHidden/>
    <w:rsid w:val="00345BB0"/>
    <w:rPr>
      <w:rFonts w:ascii="Tahoma" w:hAnsi="Tahoma" w:cs="Tahoma"/>
      <w:kern w:val="0"/>
      <w:sz w:val="18"/>
    </w:rPr>
  </w:style>
  <w:style w:type="character" w:styleId="a6">
    <w:name w:val="Hyperlink"/>
    <w:basedOn w:val="a2"/>
    <w:rsid w:val="00345BB0"/>
    <w:rPr>
      <w:color w:val="0000FF"/>
      <w:u w:val="single"/>
    </w:rPr>
  </w:style>
  <w:style w:type="paragraph" w:styleId="32">
    <w:name w:val="Body Text Indent 3"/>
    <w:basedOn w:val="a1"/>
    <w:rsid w:val="00345BB0"/>
    <w:pPr>
      <w:spacing w:after="120"/>
      <w:ind w:leftChars="200" w:left="420"/>
    </w:pPr>
    <w:rPr>
      <w:sz w:val="16"/>
      <w:szCs w:val="16"/>
    </w:rPr>
  </w:style>
  <w:style w:type="paragraph" w:styleId="a5">
    <w:name w:val="Document Map"/>
    <w:basedOn w:val="a1"/>
    <w:semiHidden/>
    <w:rsid w:val="00345BB0"/>
    <w:pPr>
      <w:shd w:val="clear" w:color="auto" w:fill="000080"/>
    </w:pPr>
  </w:style>
  <w:style w:type="paragraph" w:customStyle="1" w:styleId="CharChar1Char">
    <w:name w:val="Char Char1 Char"/>
    <w:basedOn w:val="a1"/>
    <w:autoRedefine/>
    <w:rsid w:val="006D3327"/>
    <w:pPr>
      <w:tabs>
        <w:tab w:val="num" w:pos="360"/>
      </w:tabs>
    </w:pPr>
    <w:rPr>
      <w:sz w:val="24"/>
    </w:rPr>
  </w:style>
  <w:style w:type="paragraph" w:styleId="a7">
    <w:name w:val="Body Text Indent"/>
    <w:basedOn w:val="a1"/>
    <w:rsid w:val="00725907"/>
    <w:pPr>
      <w:spacing w:after="120"/>
      <w:ind w:leftChars="200" w:left="420"/>
    </w:pPr>
  </w:style>
  <w:style w:type="paragraph" w:styleId="HTML">
    <w:name w:val="HTML Address"/>
    <w:basedOn w:val="a1"/>
    <w:rsid w:val="001E1493"/>
    <w:rPr>
      <w:i/>
      <w:iCs/>
    </w:rPr>
  </w:style>
  <w:style w:type="paragraph" w:styleId="HTML0">
    <w:name w:val="HTML Preformatted"/>
    <w:basedOn w:val="a1"/>
    <w:rsid w:val="001E1493"/>
    <w:rPr>
      <w:rFonts w:ascii="Courier New" w:hAnsi="Courier New" w:cs="Courier New"/>
      <w:sz w:val="20"/>
      <w:szCs w:val="20"/>
    </w:rPr>
  </w:style>
  <w:style w:type="paragraph" w:styleId="a8">
    <w:name w:val="Title"/>
    <w:basedOn w:val="a1"/>
    <w:qFormat/>
    <w:rsid w:val="001E149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9">
    <w:name w:val="Salutation"/>
    <w:basedOn w:val="a1"/>
    <w:next w:val="a1"/>
    <w:rsid w:val="001E1493"/>
  </w:style>
  <w:style w:type="paragraph" w:styleId="aa">
    <w:name w:val="Plain Text"/>
    <w:basedOn w:val="a1"/>
    <w:rsid w:val="001E1493"/>
    <w:rPr>
      <w:rFonts w:ascii="宋体" w:hAnsi="Courier New" w:cs="Courier New"/>
      <w:szCs w:val="21"/>
    </w:rPr>
  </w:style>
  <w:style w:type="paragraph" w:styleId="ab">
    <w:name w:val="E-mail Signature"/>
    <w:basedOn w:val="a1"/>
    <w:rsid w:val="001E1493"/>
  </w:style>
  <w:style w:type="paragraph" w:styleId="ac">
    <w:name w:val="Subtitle"/>
    <w:basedOn w:val="a1"/>
    <w:qFormat/>
    <w:rsid w:val="001E1493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macro"/>
    <w:semiHidden/>
    <w:rsid w:val="001E149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e">
    <w:name w:val="envelope return"/>
    <w:basedOn w:val="a1"/>
    <w:rsid w:val="001E1493"/>
    <w:pPr>
      <w:snapToGrid w:val="0"/>
    </w:pPr>
    <w:rPr>
      <w:rFonts w:ascii="Arial" w:hAnsi="Arial" w:cs="Arial"/>
    </w:rPr>
  </w:style>
  <w:style w:type="paragraph" w:styleId="af">
    <w:name w:val="footnote text"/>
    <w:basedOn w:val="a1"/>
    <w:semiHidden/>
    <w:rsid w:val="001E1493"/>
    <w:pPr>
      <w:snapToGrid w:val="0"/>
      <w:jc w:val="left"/>
    </w:pPr>
    <w:rPr>
      <w:sz w:val="18"/>
      <w:szCs w:val="18"/>
    </w:rPr>
  </w:style>
  <w:style w:type="paragraph" w:styleId="af0">
    <w:name w:val="Closing"/>
    <w:basedOn w:val="a1"/>
    <w:rsid w:val="001E1493"/>
    <w:pPr>
      <w:ind w:leftChars="2100" w:left="100"/>
    </w:pPr>
  </w:style>
  <w:style w:type="paragraph" w:styleId="af1">
    <w:name w:val="List"/>
    <w:basedOn w:val="a1"/>
    <w:rsid w:val="001E1493"/>
    <w:pPr>
      <w:ind w:left="200" w:hangingChars="200" w:hanging="200"/>
    </w:pPr>
  </w:style>
  <w:style w:type="paragraph" w:styleId="23">
    <w:name w:val="List 2"/>
    <w:basedOn w:val="a1"/>
    <w:rsid w:val="001E1493"/>
    <w:pPr>
      <w:ind w:leftChars="200" w:left="100" w:hangingChars="200" w:hanging="200"/>
    </w:pPr>
  </w:style>
  <w:style w:type="paragraph" w:styleId="33">
    <w:name w:val="List 3"/>
    <w:basedOn w:val="a1"/>
    <w:rsid w:val="001E1493"/>
    <w:pPr>
      <w:ind w:leftChars="400" w:left="100" w:hangingChars="200" w:hanging="200"/>
    </w:pPr>
  </w:style>
  <w:style w:type="paragraph" w:styleId="42">
    <w:name w:val="List 4"/>
    <w:basedOn w:val="a1"/>
    <w:rsid w:val="001E1493"/>
    <w:pPr>
      <w:ind w:leftChars="600" w:left="100" w:hangingChars="200" w:hanging="200"/>
    </w:pPr>
  </w:style>
  <w:style w:type="paragraph" w:styleId="52">
    <w:name w:val="List 5"/>
    <w:basedOn w:val="a1"/>
    <w:rsid w:val="001E1493"/>
    <w:pPr>
      <w:ind w:leftChars="800" w:left="100" w:hangingChars="200" w:hanging="200"/>
    </w:pPr>
  </w:style>
  <w:style w:type="paragraph" w:styleId="a">
    <w:name w:val="List Number"/>
    <w:basedOn w:val="a1"/>
    <w:rsid w:val="001E1493"/>
    <w:pPr>
      <w:numPr>
        <w:numId w:val="1"/>
      </w:numPr>
    </w:pPr>
  </w:style>
  <w:style w:type="paragraph" w:styleId="2">
    <w:name w:val="List Number 2"/>
    <w:basedOn w:val="a1"/>
    <w:rsid w:val="001E1493"/>
    <w:pPr>
      <w:numPr>
        <w:numId w:val="2"/>
      </w:numPr>
    </w:pPr>
  </w:style>
  <w:style w:type="paragraph" w:styleId="3">
    <w:name w:val="List Number 3"/>
    <w:basedOn w:val="a1"/>
    <w:rsid w:val="001E1493"/>
    <w:pPr>
      <w:numPr>
        <w:numId w:val="3"/>
      </w:numPr>
    </w:pPr>
  </w:style>
  <w:style w:type="paragraph" w:styleId="4">
    <w:name w:val="List Number 4"/>
    <w:basedOn w:val="a1"/>
    <w:rsid w:val="001E1493"/>
    <w:pPr>
      <w:numPr>
        <w:numId w:val="4"/>
      </w:numPr>
    </w:pPr>
  </w:style>
  <w:style w:type="paragraph" w:styleId="5">
    <w:name w:val="List Number 5"/>
    <w:basedOn w:val="a1"/>
    <w:rsid w:val="001E1493"/>
    <w:pPr>
      <w:numPr>
        <w:numId w:val="5"/>
      </w:numPr>
    </w:pPr>
  </w:style>
  <w:style w:type="paragraph" w:styleId="af2">
    <w:name w:val="List Continue"/>
    <w:basedOn w:val="a1"/>
    <w:rsid w:val="001E1493"/>
    <w:pPr>
      <w:spacing w:after="120"/>
      <w:ind w:leftChars="200" w:left="420"/>
    </w:pPr>
  </w:style>
  <w:style w:type="paragraph" w:styleId="24">
    <w:name w:val="List Continue 2"/>
    <w:basedOn w:val="a1"/>
    <w:rsid w:val="001E1493"/>
    <w:pPr>
      <w:spacing w:after="120"/>
      <w:ind w:leftChars="400" w:left="840"/>
    </w:pPr>
  </w:style>
  <w:style w:type="paragraph" w:styleId="34">
    <w:name w:val="List Continue 3"/>
    <w:basedOn w:val="a1"/>
    <w:rsid w:val="001E1493"/>
    <w:pPr>
      <w:spacing w:after="120"/>
      <w:ind w:leftChars="600" w:left="1260"/>
    </w:pPr>
  </w:style>
  <w:style w:type="paragraph" w:styleId="43">
    <w:name w:val="List Continue 4"/>
    <w:basedOn w:val="a1"/>
    <w:rsid w:val="001E1493"/>
    <w:pPr>
      <w:spacing w:after="120"/>
      <w:ind w:leftChars="800" w:left="1680"/>
    </w:pPr>
  </w:style>
  <w:style w:type="paragraph" w:styleId="53">
    <w:name w:val="List Continue 5"/>
    <w:basedOn w:val="a1"/>
    <w:rsid w:val="001E1493"/>
    <w:pPr>
      <w:spacing w:after="120"/>
      <w:ind w:leftChars="1000" w:left="2100"/>
    </w:pPr>
  </w:style>
  <w:style w:type="paragraph" w:styleId="a0">
    <w:name w:val="List Bullet"/>
    <w:basedOn w:val="a1"/>
    <w:rsid w:val="001E1493"/>
    <w:pPr>
      <w:numPr>
        <w:numId w:val="6"/>
      </w:numPr>
    </w:pPr>
  </w:style>
  <w:style w:type="paragraph" w:styleId="20">
    <w:name w:val="List Bullet 2"/>
    <w:basedOn w:val="a1"/>
    <w:rsid w:val="001E1493"/>
    <w:pPr>
      <w:numPr>
        <w:numId w:val="7"/>
      </w:numPr>
    </w:pPr>
  </w:style>
  <w:style w:type="paragraph" w:styleId="30">
    <w:name w:val="List Bullet 3"/>
    <w:basedOn w:val="a1"/>
    <w:rsid w:val="001E1493"/>
    <w:pPr>
      <w:numPr>
        <w:numId w:val="8"/>
      </w:numPr>
    </w:pPr>
  </w:style>
  <w:style w:type="paragraph" w:styleId="40">
    <w:name w:val="List Bullet 4"/>
    <w:basedOn w:val="a1"/>
    <w:rsid w:val="001E1493"/>
    <w:pPr>
      <w:numPr>
        <w:numId w:val="9"/>
      </w:numPr>
    </w:pPr>
  </w:style>
  <w:style w:type="paragraph" w:styleId="50">
    <w:name w:val="List Bullet 5"/>
    <w:basedOn w:val="a1"/>
    <w:rsid w:val="001E1493"/>
    <w:pPr>
      <w:numPr>
        <w:numId w:val="10"/>
      </w:numPr>
    </w:pPr>
  </w:style>
  <w:style w:type="paragraph" w:styleId="10">
    <w:name w:val="toc 1"/>
    <w:basedOn w:val="a1"/>
    <w:next w:val="a1"/>
    <w:autoRedefine/>
    <w:semiHidden/>
    <w:rsid w:val="001E1493"/>
  </w:style>
  <w:style w:type="paragraph" w:styleId="25">
    <w:name w:val="toc 2"/>
    <w:basedOn w:val="a1"/>
    <w:next w:val="a1"/>
    <w:autoRedefine/>
    <w:semiHidden/>
    <w:rsid w:val="001E1493"/>
    <w:pPr>
      <w:ind w:leftChars="200" w:left="420"/>
    </w:pPr>
  </w:style>
  <w:style w:type="paragraph" w:styleId="35">
    <w:name w:val="toc 3"/>
    <w:basedOn w:val="a1"/>
    <w:next w:val="a1"/>
    <w:autoRedefine/>
    <w:semiHidden/>
    <w:rsid w:val="001E1493"/>
    <w:pPr>
      <w:ind w:leftChars="400" w:left="840"/>
    </w:pPr>
  </w:style>
  <w:style w:type="paragraph" w:styleId="44">
    <w:name w:val="toc 4"/>
    <w:basedOn w:val="a1"/>
    <w:next w:val="a1"/>
    <w:autoRedefine/>
    <w:semiHidden/>
    <w:rsid w:val="001E1493"/>
    <w:pPr>
      <w:ind w:leftChars="600" w:left="1260"/>
    </w:pPr>
  </w:style>
  <w:style w:type="paragraph" w:styleId="54">
    <w:name w:val="toc 5"/>
    <w:basedOn w:val="a1"/>
    <w:next w:val="a1"/>
    <w:autoRedefine/>
    <w:semiHidden/>
    <w:rsid w:val="001E1493"/>
    <w:pPr>
      <w:ind w:leftChars="800" w:left="1680"/>
    </w:pPr>
  </w:style>
  <w:style w:type="paragraph" w:styleId="60">
    <w:name w:val="toc 6"/>
    <w:basedOn w:val="a1"/>
    <w:next w:val="a1"/>
    <w:autoRedefine/>
    <w:semiHidden/>
    <w:rsid w:val="001E1493"/>
    <w:pPr>
      <w:ind w:leftChars="1000" w:left="2100"/>
    </w:pPr>
  </w:style>
  <w:style w:type="paragraph" w:styleId="70">
    <w:name w:val="toc 7"/>
    <w:basedOn w:val="a1"/>
    <w:next w:val="a1"/>
    <w:autoRedefine/>
    <w:semiHidden/>
    <w:rsid w:val="001E1493"/>
    <w:pPr>
      <w:ind w:leftChars="1200" w:left="2520"/>
    </w:pPr>
  </w:style>
  <w:style w:type="paragraph" w:styleId="80">
    <w:name w:val="toc 8"/>
    <w:basedOn w:val="a1"/>
    <w:next w:val="a1"/>
    <w:autoRedefine/>
    <w:semiHidden/>
    <w:rsid w:val="001E1493"/>
    <w:pPr>
      <w:ind w:leftChars="1400" w:left="2940"/>
    </w:pPr>
  </w:style>
  <w:style w:type="paragraph" w:styleId="90">
    <w:name w:val="toc 9"/>
    <w:basedOn w:val="a1"/>
    <w:next w:val="a1"/>
    <w:autoRedefine/>
    <w:semiHidden/>
    <w:rsid w:val="001E1493"/>
    <w:pPr>
      <w:ind w:leftChars="1600" w:left="3360"/>
    </w:pPr>
  </w:style>
  <w:style w:type="paragraph" w:styleId="af3">
    <w:name w:val="Balloon Text"/>
    <w:basedOn w:val="a1"/>
    <w:semiHidden/>
    <w:rsid w:val="001E1493"/>
    <w:rPr>
      <w:sz w:val="18"/>
      <w:szCs w:val="18"/>
    </w:rPr>
  </w:style>
  <w:style w:type="paragraph" w:styleId="af4">
    <w:name w:val="annotation text"/>
    <w:basedOn w:val="a1"/>
    <w:semiHidden/>
    <w:rsid w:val="001E1493"/>
    <w:pPr>
      <w:jc w:val="left"/>
    </w:pPr>
  </w:style>
  <w:style w:type="paragraph" w:styleId="af5">
    <w:name w:val="annotation subject"/>
    <w:basedOn w:val="af4"/>
    <w:next w:val="af4"/>
    <w:semiHidden/>
    <w:rsid w:val="001E1493"/>
    <w:rPr>
      <w:b/>
      <w:bCs/>
    </w:rPr>
  </w:style>
  <w:style w:type="paragraph" w:styleId="af6">
    <w:name w:val="Normal (Web)"/>
    <w:basedOn w:val="a1"/>
    <w:uiPriority w:val="99"/>
    <w:rsid w:val="001E1493"/>
    <w:rPr>
      <w:sz w:val="24"/>
    </w:rPr>
  </w:style>
  <w:style w:type="paragraph" w:styleId="af7">
    <w:name w:val="Signature"/>
    <w:basedOn w:val="a1"/>
    <w:rsid w:val="001E1493"/>
    <w:pPr>
      <w:ind w:leftChars="2100" w:left="100"/>
    </w:pPr>
  </w:style>
  <w:style w:type="paragraph" w:styleId="af8">
    <w:name w:val="Date"/>
    <w:basedOn w:val="a1"/>
    <w:next w:val="a1"/>
    <w:rsid w:val="001E1493"/>
    <w:pPr>
      <w:ind w:leftChars="2500" w:left="100"/>
    </w:pPr>
  </w:style>
  <w:style w:type="paragraph" w:styleId="af9">
    <w:name w:val="envelope address"/>
    <w:basedOn w:val="a1"/>
    <w:rsid w:val="001E1493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11">
    <w:name w:val="index 1"/>
    <w:basedOn w:val="a1"/>
    <w:next w:val="a1"/>
    <w:autoRedefine/>
    <w:semiHidden/>
    <w:rsid w:val="001E1493"/>
  </w:style>
  <w:style w:type="paragraph" w:styleId="26">
    <w:name w:val="index 2"/>
    <w:basedOn w:val="a1"/>
    <w:next w:val="a1"/>
    <w:autoRedefine/>
    <w:semiHidden/>
    <w:rsid w:val="001E1493"/>
    <w:pPr>
      <w:ind w:leftChars="200" w:left="200"/>
    </w:pPr>
  </w:style>
  <w:style w:type="paragraph" w:styleId="36">
    <w:name w:val="index 3"/>
    <w:basedOn w:val="a1"/>
    <w:next w:val="a1"/>
    <w:autoRedefine/>
    <w:semiHidden/>
    <w:rsid w:val="001E1493"/>
    <w:pPr>
      <w:ind w:leftChars="400" w:left="400"/>
    </w:pPr>
  </w:style>
  <w:style w:type="paragraph" w:styleId="45">
    <w:name w:val="index 4"/>
    <w:basedOn w:val="a1"/>
    <w:next w:val="a1"/>
    <w:autoRedefine/>
    <w:semiHidden/>
    <w:rsid w:val="001E1493"/>
    <w:pPr>
      <w:ind w:leftChars="600" w:left="600"/>
    </w:pPr>
  </w:style>
  <w:style w:type="paragraph" w:styleId="55">
    <w:name w:val="index 5"/>
    <w:basedOn w:val="a1"/>
    <w:next w:val="a1"/>
    <w:autoRedefine/>
    <w:semiHidden/>
    <w:rsid w:val="001E1493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1E1493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1E1493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1E1493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1E1493"/>
    <w:pPr>
      <w:ind w:leftChars="1600" w:left="1600"/>
    </w:pPr>
  </w:style>
  <w:style w:type="paragraph" w:styleId="afa">
    <w:name w:val="index heading"/>
    <w:basedOn w:val="a1"/>
    <w:next w:val="11"/>
    <w:semiHidden/>
    <w:rsid w:val="001E1493"/>
    <w:rPr>
      <w:rFonts w:ascii="Arial" w:hAnsi="Arial" w:cs="Arial"/>
      <w:b/>
      <w:bCs/>
    </w:rPr>
  </w:style>
  <w:style w:type="paragraph" w:styleId="afb">
    <w:name w:val="caption"/>
    <w:basedOn w:val="a1"/>
    <w:next w:val="a1"/>
    <w:qFormat/>
    <w:rsid w:val="001E1493"/>
    <w:rPr>
      <w:rFonts w:ascii="Arial" w:eastAsia="黑体" w:hAnsi="Arial" w:cs="Arial"/>
      <w:sz w:val="20"/>
      <w:szCs w:val="20"/>
    </w:rPr>
  </w:style>
  <w:style w:type="paragraph" w:styleId="afc">
    <w:name w:val="table of figures"/>
    <w:basedOn w:val="a1"/>
    <w:next w:val="a1"/>
    <w:semiHidden/>
    <w:rsid w:val="001E1493"/>
    <w:pPr>
      <w:ind w:leftChars="200" w:left="200" w:hangingChars="200" w:hanging="200"/>
    </w:pPr>
  </w:style>
  <w:style w:type="paragraph" w:styleId="afd">
    <w:name w:val="endnote text"/>
    <w:basedOn w:val="a1"/>
    <w:semiHidden/>
    <w:rsid w:val="001E1493"/>
    <w:pPr>
      <w:snapToGrid w:val="0"/>
      <w:jc w:val="left"/>
    </w:pPr>
  </w:style>
  <w:style w:type="paragraph" w:styleId="afe">
    <w:name w:val="Block Text"/>
    <w:basedOn w:val="a1"/>
    <w:rsid w:val="001E1493"/>
    <w:pPr>
      <w:spacing w:after="120"/>
      <w:ind w:leftChars="700" w:left="1440" w:rightChars="700" w:right="1440"/>
    </w:pPr>
  </w:style>
  <w:style w:type="paragraph" w:styleId="aff">
    <w:name w:val="Message Header"/>
    <w:basedOn w:val="a1"/>
    <w:rsid w:val="001E1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aff0">
    <w:name w:val="footer"/>
    <w:basedOn w:val="a1"/>
    <w:rsid w:val="001E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header"/>
    <w:basedOn w:val="a1"/>
    <w:rsid w:val="001E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2">
    <w:name w:val="table of authorities"/>
    <w:basedOn w:val="a1"/>
    <w:next w:val="a1"/>
    <w:semiHidden/>
    <w:rsid w:val="001E1493"/>
    <w:pPr>
      <w:ind w:leftChars="200" w:left="420"/>
    </w:pPr>
  </w:style>
  <w:style w:type="paragraph" w:styleId="aff3">
    <w:name w:val="toa heading"/>
    <w:basedOn w:val="a1"/>
    <w:next w:val="a1"/>
    <w:semiHidden/>
    <w:rsid w:val="001E1493"/>
    <w:pPr>
      <w:spacing w:before="120"/>
    </w:pPr>
    <w:rPr>
      <w:rFonts w:ascii="Arial" w:hAnsi="Arial" w:cs="Arial"/>
      <w:sz w:val="24"/>
    </w:rPr>
  </w:style>
  <w:style w:type="paragraph" w:styleId="aff4">
    <w:name w:val="Body Text"/>
    <w:basedOn w:val="a1"/>
    <w:rsid w:val="001E1493"/>
    <w:pPr>
      <w:spacing w:after="120"/>
    </w:pPr>
  </w:style>
  <w:style w:type="paragraph" w:styleId="aff5">
    <w:name w:val="Body Text First Indent"/>
    <w:basedOn w:val="aff4"/>
    <w:rsid w:val="001E1493"/>
    <w:pPr>
      <w:ind w:firstLineChars="100" w:firstLine="420"/>
    </w:pPr>
  </w:style>
  <w:style w:type="paragraph" w:styleId="27">
    <w:name w:val="Body Text First Indent 2"/>
    <w:basedOn w:val="a7"/>
    <w:rsid w:val="001E1493"/>
    <w:pPr>
      <w:ind w:firstLineChars="200" w:firstLine="420"/>
    </w:pPr>
  </w:style>
  <w:style w:type="paragraph" w:styleId="aff6">
    <w:name w:val="Normal Indent"/>
    <w:basedOn w:val="a1"/>
    <w:rsid w:val="001E1493"/>
    <w:pPr>
      <w:ind w:firstLineChars="200" w:firstLine="420"/>
    </w:pPr>
  </w:style>
  <w:style w:type="paragraph" w:styleId="28">
    <w:name w:val="Body Text 2"/>
    <w:basedOn w:val="a1"/>
    <w:rsid w:val="001E1493"/>
    <w:pPr>
      <w:spacing w:after="120" w:line="480" w:lineRule="auto"/>
    </w:pPr>
  </w:style>
  <w:style w:type="paragraph" w:styleId="37">
    <w:name w:val="Body Text 3"/>
    <w:basedOn w:val="a1"/>
    <w:rsid w:val="001E1493"/>
    <w:pPr>
      <w:spacing w:after="120"/>
    </w:pPr>
    <w:rPr>
      <w:sz w:val="16"/>
      <w:szCs w:val="16"/>
    </w:rPr>
  </w:style>
  <w:style w:type="paragraph" w:styleId="aff7">
    <w:name w:val="Note Heading"/>
    <w:basedOn w:val="a1"/>
    <w:next w:val="a1"/>
    <w:rsid w:val="001E1493"/>
    <w:pPr>
      <w:jc w:val="center"/>
    </w:pPr>
  </w:style>
  <w:style w:type="paragraph" w:customStyle="1" w:styleId="CharChar1Char0">
    <w:name w:val="Char Char1 Char"/>
    <w:basedOn w:val="a1"/>
    <w:autoRedefine/>
    <w:rsid w:val="000504D9"/>
    <w:pPr>
      <w:tabs>
        <w:tab w:val="num" w:pos="360"/>
      </w:tabs>
    </w:pPr>
    <w:rPr>
      <w:sz w:val="24"/>
    </w:rPr>
  </w:style>
  <w:style w:type="character" w:customStyle="1" w:styleId="2Char">
    <w:name w:val="正文文本缩进 2 Char"/>
    <w:basedOn w:val="a2"/>
    <w:link w:val="22"/>
    <w:rsid w:val="0090428E"/>
    <w:rPr>
      <w:kern w:val="2"/>
      <w:sz w:val="24"/>
      <w:szCs w:val="24"/>
    </w:rPr>
  </w:style>
  <w:style w:type="character" w:customStyle="1" w:styleId="apple-style-span">
    <w:name w:val="apple-style-span"/>
    <w:basedOn w:val="a2"/>
    <w:rsid w:val="0017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45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1E14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qFormat/>
    <w:rsid w:val="001E149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basedOn w:val="a1"/>
    <w:next w:val="a1"/>
    <w:qFormat/>
    <w:rsid w:val="001E14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qFormat/>
    <w:rsid w:val="001E149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rsid w:val="001E14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1E149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qFormat/>
    <w:rsid w:val="001E149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qFormat/>
    <w:rsid w:val="001E149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qFormat/>
    <w:rsid w:val="001E1493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Indent 2"/>
    <w:basedOn w:val="a1"/>
    <w:link w:val="2Char"/>
    <w:rsid w:val="00345BB0"/>
    <w:pPr>
      <w:spacing w:line="360" w:lineRule="auto"/>
      <w:ind w:firstLine="482"/>
    </w:pPr>
    <w:rPr>
      <w:sz w:val="24"/>
    </w:rPr>
  </w:style>
  <w:style w:type="paragraph" w:customStyle="1" w:styleId="CharCharChar1Char">
    <w:name w:val="Char Char Char1 Char"/>
    <w:basedOn w:val="a5"/>
    <w:autoRedefine/>
    <w:semiHidden/>
    <w:rsid w:val="00345BB0"/>
    <w:rPr>
      <w:rFonts w:ascii="Tahoma" w:hAnsi="Tahoma" w:cs="Tahoma"/>
      <w:kern w:val="0"/>
      <w:sz w:val="18"/>
    </w:rPr>
  </w:style>
  <w:style w:type="character" w:styleId="a6">
    <w:name w:val="Hyperlink"/>
    <w:basedOn w:val="a2"/>
    <w:rsid w:val="00345BB0"/>
    <w:rPr>
      <w:color w:val="0000FF"/>
      <w:u w:val="single"/>
    </w:rPr>
  </w:style>
  <w:style w:type="paragraph" w:styleId="32">
    <w:name w:val="Body Text Indent 3"/>
    <w:basedOn w:val="a1"/>
    <w:rsid w:val="00345BB0"/>
    <w:pPr>
      <w:spacing w:after="120"/>
      <w:ind w:leftChars="200" w:left="420"/>
    </w:pPr>
    <w:rPr>
      <w:sz w:val="16"/>
      <w:szCs w:val="16"/>
    </w:rPr>
  </w:style>
  <w:style w:type="paragraph" w:styleId="a5">
    <w:name w:val="Document Map"/>
    <w:basedOn w:val="a1"/>
    <w:semiHidden/>
    <w:rsid w:val="00345BB0"/>
    <w:pPr>
      <w:shd w:val="clear" w:color="auto" w:fill="000080"/>
    </w:pPr>
  </w:style>
  <w:style w:type="paragraph" w:customStyle="1" w:styleId="CharChar1Char">
    <w:name w:val="Char Char1 Char"/>
    <w:basedOn w:val="a1"/>
    <w:autoRedefine/>
    <w:rsid w:val="006D3327"/>
    <w:pPr>
      <w:tabs>
        <w:tab w:val="num" w:pos="360"/>
      </w:tabs>
    </w:pPr>
    <w:rPr>
      <w:sz w:val="24"/>
    </w:rPr>
  </w:style>
  <w:style w:type="paragraph" w:styleId="a7">
    <w:name w:val="Body Text Indent"/>
    <w:basedOn w:val="a1"/>
    <w:rsid w:val="00725907"/>
    <w:pPr>
      <w:spacing w:after="120"/>
      <w:ind w:leftChars="200" w:left="420"/>
    </w:pPr>
  </w:style>
  <w:style w:type="paragraph" w:styleId="HTML">
    <w:name w:val="HTML Address"/>
    <w:basedOn w:val="a1"/>
    <w:rsid w:val="001E1493"/>
    <w:rPr>
      <w:i/>
      <w:iCs/>
    </w:rPr>
  </w:style>
  <w:style w:type="paragraph" w:styleId="HTML0">
    <w:name w:val="HTML Preformatted"/>
    <w:basedOn w:val="a1"/>
    <w:rsid w:val="001E1493"/>
    <w:rPr>
      <w:rFonts w:ascii="Courier New" w:hAnsi="Courier New" w:cs="Courier New"/>
      <w:sz w:val="20"/>
      <w:szCs w:val="20"/>
    </w:rPr>
  </w:style>
  <w:style w:type="paragraph" w:styleId="a8">
    <w:name w:val="Title"/>
    <w:basedOn w:val="a1"/>
    <w:qFormat/>
    <w:rsid w:val="001E149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9">
    <w:name w:val="Salutation"/>
    <w:basedOn w:val="a1"/>
    <w:next w:val="a1"/>
    <w:rsid w:val="001E1493"/>
  </w:style>
  <w:style w:type="paragraph" w:styleId="aa">
    <w:name w:val="Plain Text"/>
    <w:basedOn w:val="a1"/>
    <w:rsid w:val="001E1493"/>
    <w:rPr>
      <w:rFonts w:ascii="宋体" w:hAnsi="Courier New" w:cs="Courier New"/>
      <w:szCs w:val="21"/>
    </w:rPr>
  </w:style>
  <w:style w:type="paragraph" w:styleId="ab">
    <w:name w:val="E-mail Signature"/>
    <w:basedOn w:val="a1"/>
    <w:rsid w:val="001E1493"/>
  </w:style>
  <w:style w:type="paragraph" w:styleId="ac">
    <w:name w:val="Subtitle"/>
    <w:basedOn w:val="a1"/>
    <w:qFormat/>
    <w:rsid w:val="001E1493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macro"/>
    <w:semiHidden/>
    <w:rsid w:val="001E149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e">
    <w:name w:val="envelope return"/>
    <w:basedOn w:val="a1"/>
    <w:rsid w:val="001E1493"/>
    <w:pPr>
      <w:snapToGrid w:val="0"/>
    </w:pPr>
    <w:rPr>
      <w:rFonts w:ascii="Arial" w:hAnsi="Arial" w:cs="Arial"/>
    </w:rPr>
  </w:style>
  <w:style w:type="paragraph" w:styleId="af">
    <w:name w:val="footnote text"/>
    <w:basedOn w:val="a1"/>
    <w:semiHidden/>
    <w:rsid w:val="001E1493"/>
    <w:pPr>
      <w:snapToGrid w:val="0"/>
      <w:jc w:val="left"/>
    </w:pPr>
    <w:rPr>
      <w:sz w:val="18"/>
      <w:szCs w:val="18"/>
    </w:rPr>
  </w:style>
  <w:style w:type="paragraph" w:styleId="af0">
    <w:name w:val="Closing"/>
    <w:basedOn w:val="a1"/>
    <w:rsid w:val="001E1493"/>
    <w:pPr>
      <w:ind w:leftChars="2100" w:left="100"/>
    </w:pPr>
  </w:style>
  <w:style w:type="paragraph" w:styleId="af1">
    <w:name w:val="List"/>
    <w:basedOn w:val="a1"/>
    <w:rsid w:val="001E1493"/>
    <w:pPr>
      <w:ind w:left="200" w:hangingChars="200" w:hanging="200"/>
    </w:pPr>
  </w:style>
  <w:style w:type="paragraph" w:styleId="23">
    <w:name w:val="List 2"/>
    <w:basedOn w:val="a1"/>
    <w:rsid w:val="001E1493"/>
    <w:pPr>
      <w:ind w:leftChars="200" w:left="100" w:hangingChars="200" w:hanging="200"/>
    </w:pPr>
  </w:style>
  <w:style w:type="paragraph" w:styleId="33">
    <w:name w:val="List 3"/>
    <w:basedOn w:val="a1"/>
    <w:rsid w:val="001E1493"/>
    <w:pPr>
      <w:ind w:leftChars="400" w:left="100" w:hangingChars="200" w:hanging="200"/>
    </w:pPr>
  </w:style>
  <w:style w:type="paragraph" w:styleId="42">
    <w:name w:val="List 4"/>
    <w:basedOn w:val="a1"/>
    <w:rsid w:val="001E1493"/>
    <w:pPr>
      <w:ind w:leftChars="600" w:left="100" w:hangingChars="200" w:hanging="200"/>
    </w:pPr>
  </w:style>
  <w:style w:type="paragraph" w:styleId="52">
    <w:name w:val="List 5"/>
    <w:basedOn w:val="a1"/>
    <w:rsid w:val="001E1493"/>
    <w:pPr>
      <w:ind w:leftChars="800" w:left="100" w:hangingChars="200" w:hanging="200"/>
    </w:pPr>
  </w:style>
  <w:style w:type="paragraph" w:styleId="a">
    <w:name w:val="List Number"/>
    <w:basedOn w:val="a1"/>
    <w:rsid w:val="001E1493"/>
    <w:pPr>
      <w:numPr>
        <w:numId w:val="1"/>
      </w:numPr>
    </w:pPr>
  </w:style>
  <w:style w:type="paragraph" w:styleId="2">
    <w:name w:val="List Number 2"/>
    <w:basedOn w:val="a1"/>
    <w:rsid w:val="001E1493"/>
    <w:pPr>
      <w:numPr>
        <w:numId w:val="2"/>
      </w:numPr>
    </w:pPr>
  </w:style>
  <w:style w:type="paragraph" w:styleId="3">
    <w:name w:val="List Number 3"/>
    <w:basedOn w:val="a1"/>
    <w:rsid w:val="001E1493"/>
    <w:pPr>
      <w:numPr>
        <w:numId w:val="3"/>
      </w:numPr>
    </w:pPr>
  </w:style>
  <w:style w:type="paragraph" w:styleId="4">
    <w:name w:val="List Number 4"/>
    <w:basedOn w:val="a1"/>
    <w:rsid w:val="001E1493"/>
    <w:pPr>
      <w:numPr>
        <w:numId w:val="4"/>
      </w:numPr>
    </w:pPr>
  </w:style>
  <w:style w:type="paragraph" w:styleId="5">
    <w:name w:val="List Number 5"/>
    <w:basedOn w:val="a1"/>
    <w:rsid w:val="001E1493"/>
    <w:pPr>
      <w:numPr>
        <w:numId w:val="5"/>
      </w:numPr>
    </w:pPr>
  </w:style>
  <w:style w:type="paragraph" w:styleId="af2">
    <w:name w:val="List Continue"/>
    <w:basedOn w:val="a1"/>
    <w:rsid w:val="001E1493"/>
    <w:pPr>
      <w:spacing w:after="120"/>
      <w:ind w:leftChars="200" w:left="420"/>
    </w:pPr>
  </w:style>
  <w:style w:type="paragraph" w:styleId="24">
    <w:name w:val="List Continue 2"/>
    <w:basedOn w:val="a1"/>
    <w:rsid w:val="001E1493"/>
    <w:pPr>
      <w:spacing w:after="120"/>
      <w:ind w:leftChars="400" w:left="840"/>
    </w:pPr>
  </w:style>
  <w:style w:type="paragraph" w:styleId="34">
    <w:name w:val="List Continue 3"/>
    <w:basedOn w:val="a1"/>
    <w:rsid w:val="001E1493"/>
    <w:pPr>
      <w:spacing w:after="120"/>
      <w:ind w:leftChars="600" w:left="1260"/>
    </w:pPr>
  </w:style>
  <w:style w:type="paragraph" w:styleId="43">
    <w:name w:val="List Continue 4"/>
    <w:basedOn w:val="a1"/>
    <w:rsid w:val="001E1493"/>
    <w:pPr>
      <w:spacing w:after="120"/>
      <w:ind w:leftChars="800" w:left="1680"/>
    </w:pPr>
  </w:style>
  <w:style w:type="paragraph" w:styleId="53">
    <w:name w:val="List Continue 5"/>
    <w:basedOn w:val="a1"/>
    <w:rsid w:val="001E1493"/>
    <w:pPr>
      <w:spacing w:after="120"/>
      <w:ind w:leftChars="1000" w:left="2100"/>
    </w:pPr>
  </w:style>
  <w:style w:type="paragraph" w:styleId="a0">
    <w:name w:val="List Bullet"/>
    <w:basedOn w:val="a1"/>
    <w:rsid w:val="001E1493"/>
    <w:pPr>
      <w:numPr>
        <w:numId w:val="6"/>
      </w:numPr>
    </w:pPr>
  </w:style>
  <w:style w:type="paragraph" w:styleId="20">
    <w:name w:val="List Bullet 2"/>
    <w:basedOn w:val="a1"/>
    <w:rsid w:val="001E1493"/>
    <w:pPr>
      <w:numPr>
        <w:numId w:val="7"/>
      </w:numPr>
    </w:pPr>
  </w:style>
  <w:style w:type="paragraph" w:styleId="30">
    <w:name w:val="List Bullet 3"/>
    <w:basedOn w:val="a1"/>
    <w:rsid w:val="001E1493"/>
    <w:pPr>
      <w:numPr>
        <w:numId w:val="8"/>
      </w:numPr>
    </w:pPr>
  </w:style>
  <w:style w:type="paragraph" w:styleId="40">
    <w:name w:val="List Bullet 4"/>
    <w:basedOn w:val="a1"/>
    <w:rsid w:val="001E1493"/>
    <w:pPr>
      <w:numPr>
        <w:numId w:val="9"/>
      </w:numPr>
    </w:pPr>
  </w:style>
  <w:style w:type="paragraph" w:styleId="50">
    <w:name w:val="List Bullet 5"/>
    <w:basedOn w:val="a1"/>
    <w:rsid w:val="001E1493"/>
    <w:pPr>
      <w:numPr>
        <w:numId w:val="10"/>
      </w:numPr>
    </w:pPr>
  </w:style>
  <w:style w:type="paragraph" w:styleId="10">
    <w:name w:val="toc 1"/>
    <w:basedOn w:val="a1"/>
    <w:next w:val="a1"/>
    <w:autoRedefine/>
    <w:semiHidden/>
    <w:rsid w:val="001E1493"/>
  </w:style>
  <w:style w:type="paragraph" w:styleId="25">
    <w:name w:val="toc 2"/>
    <w:basedOn w:val="a1"/>
    <w:next w:val="a1"/>
    <w:autoRedefine/>
    <w:semiHidden/>
    <w:rsid w:val="001E1493"/>
    <w:pPr>
      <w:ind w:leftChars="200" w:left="420"/>
    </w:pPr>
  </w:style>
  <w:style w:type="paragraph" w:styleId="35">
    <w:name w:val="toc 3"/>
    <w:basedOn w:val="a1"/>
    <w:next w:val="a1"/>
    <w:autoRedefine/>
    <w:semiHidden/>
    <w:rsid w:val="001E1493"/>
    <w:pPr>
      <w:ind w:leftChars="400" w:left="840"/>
    </w:pPr>
  </w:style>
  <w:style w:type="paragraph" w:styleId="44">
    <w:name w:val="toc 4"/>
    <w:basedOn w:val="a1"/>
    <w:next w:val="a1"/>
    <w:autoRedefine/>
    <w:semiHidden/>
    <w:rsid w:val="001E1493"/>
    <w:pPr>
      <w:ind w:leftChars="600" w:left="1260"/>
    </w:pPr>
  </w:style>
  <w:style w:type="paragraph" w:styleId="54">
    <w:name w:val="toc 5"/>
    <w:basedOn w:val="a1"/>
    <w:next w:val="a1"/>
    <w:autoRedefine/>
    <w:semiHidden/>
    <w:rsid w:val="001E1493"/>
    <w:pPr>
      <w:ind w:leftChars="800" w:left="1680"/>
    </w:pPr>
  </w:style>
  <w:style w:type="paragraph" w:styleId="60">
    <w:name w:val="toc 6"/>
    <w:basedOn w:val="a1"/>
    <w:next w:val="a1"/>
    <w:autoRedefine/>
    <w:semiHidden/>
    <w:rsid w:val="001E1493"/>
    <w:pPr>
      <w:ind w:leftChars="1000" w:left="2100"/>
    </w:pPr>
  </w:style>
  <w:style w:type="paragraph" w:styleId="70">
    <w:name w:val="toc 7"/>
    <w:basedOn w:val="a1"/>
    <w:next w:val="a1"/>
    <w:autoRedefine/>
    <w:semiHidden/>
    <w:rsid w:val="001E1493"/>
    <w:pPr>
      <w:ind w:leftChars="1200" w:left="2520"/>
    </w:pPr>
  </w:style>
  <w:style w:type="paragraph" w:styleId="80">
    <w:name w:val="toc 8"/>
    <w:basedOn w:val="a1"/>
    <w:next w:val="a1"/>
    <w:autoRedefine/>
    <w:semiHidden/>
    <w:rsid w:val="001E1493"/>
    <w:pPr>
      <w:ind w:leftChars="1400" w:left="2940"/>
    </w:pPr>
  </w:style>
  <w:style w:type="paragraph" w:styleId="90">
    <w:name w:val="toc 9"/>
    <w:basedOn w:val="a1"/>
    <w:next w:val="a1"/>
    <w:autoRedefine/>
    <w:semiHidden/>
    <w:rsid w:val="001E1493"/>
    <w:pPr>
      <w:ind w:leftChars="1600" w:left="3360"/>
    </w:pPr>
  </w:style>
  <w:style w:type="paragraph" w:styleId="af3">
    <w:name w:val="Balloon Text"/>
    <w:basedOn w:val="a1"/>
    <w:semiHidden/>
    <w:rsid w:val="001E1493"/>
    <w:rPr>
      <w:sz w:val="18"/>
      <w:szCs w:val="18"/>
    </w:rPr>
  </w:style>
  <w:style w:type="paragraph" w:styleId="af4">
    <w:name w:val="annotation text"/>
    <w:basedOn w:val="a1"/>
    <w:semiHidden/>
    <w:rsid w:val="001E1493"/>
    <w:pPr>
      <w:jc w:val="left"/>
    </w:pPr>
  </w:style>
  <w:style w:type="paragraph" w:styleId="af5">
    <w:name w:val="annotation subject"/>
    <w:basedOn w:val="af4"/>
    <w:next w:val="af4"/>
    <w:semiHidden/>
    <w:rsid w:val="001E1493"/>
    <w:rPr>
      <w:b/>
      <w:bCs/>
    </w:rPr>
  </w:style>
  <w:style w:type="paragraph" w:styleId="af6">
    <w:name w:val="Normal (Web)"/>
    <w:basedOn w:val="a1"/>
    <w:uiPriority w:val="99"/>
    <w:rsid w:val="001E1493"/>
    <w:rPr>
      <w:sz w:val="24"/>
    </w:rPr>
  </w:style>
  <w:style w:type="paragraph" w:styleId="af7">
    <w:name w:val="Signature"/>
    <w:basedOn w:val="a1"/>
    <w:rsid w:val="001E1493"/>
    <w:pPr>
      <w:ind w:leftChars="2100" w:left="100"/>
    </w:pPr>
  </w:style>
  <w:style w:type="paragraph" w:styleId="af8">
    <w:name w:val="Date"/>
    <w:basedOn w:val="a1"/>
    <w:next w:val="a1"/>
    <w:rsid w:val="001E1493"/>
    <w:pPr>
      <w:ind w:leftChars="2500" w:left="100"/>
    </w:pPr>
  </w:style>
  <w:style w:type="paragraph" w:styleId="af9">
    <w:name w:val="envelope address"/>
    <w:basedOn w:val="a1"/>
    <w:rsid w:val="001E1493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11">
    <w:name w:val="index 1"/>
    <w:basedOn w:val="a1"/>
    <w:next w:val="a1"/>
    <w:autoRedefine/>
    <w:semiHidden/>
    <w:rsid w:val="001E1493"/>
  </w:style>
  <w:style w:type="paragraph" w:styleId="26">
    <w:name w:val="index 2"/>
    <w:basedOn w:val="a1"/>
    <w:next w:val="a1"/>
    <w:autoRedefine/>
    <w:semiHidden/>
    <w:rsid w:val="001E1493"/>
    <w:pPr>
      <w:ind w:leftChars="200" w:left="200"/>
    </w:pPr>
  </w:style>
  <w:style w:type="paragraph" w:styleId="36">
    <w:name w:val="index 3"/>
    <w:basedOn w:val="a1"/>
    <w:next w:val="a1"/>
    <w:autoRedefine/>
    <w:semiHidden/>
    <w:rsid w:val="001E1493"/>
    <w:pPr>
      <w:ind w:leftChars="400" w:left="400"/>
    </w:pPr>
  </w:style>
  <w:style w:type="paragraph" w:styleId="45">
    <w:name w:val="index 4"/>
    <w:basedOn w:val="a1"/>
    <w:next w:val="a1"/>
    <w:autoRedefine/>
    <w:semiHidden/>
    <w:rsid w:val="001E1493"/>
    <w:pPr>
      <w:ind w:leftChars="600" w:left="600"/>
    </w:pPr>
  </w:style>
  <w:style w:type="paragraph" w:styleId="55">
    <w:name w:val="index 5"/>
    <w:basedOn w:val="a1"/>
    <w:next w:val="a1"/>
    <w:autoRedefine/>
    <w:semiHidden/>
    <w:rsid w:val="001E1493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1E1493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1E1493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1E1493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1E1493"/>
    <w:pPr>
      <w:ind w:leftChars="1600" w:left="1600"/>
    </w:pPr>
  </w:style>
  <w:style w:type="paragraph" w:styleId="afa">
    <w:name w:val="index heading"/>
    <w:basedOn w:val="a1"/>
    <w:next w:val="11"/>
    <w:semiHidden/>
    <w:rsid w:val="001E1493"/>
    <w:rPr>
      <w:rFonts w:ascii="Arial" w:hAnsi="Arial" w:cs="Arial"/>
      <w:b/>
      <w:bCs/>
    </w:rPr>
  </w:style>
  <w:style w:type="paragraph" w:styleId="afb">
    <w:name w:val="caption"/>
    <w:basedOn w:val="a1"/>
    <w:next w:val="a1"/>
    <w:qFormat/>
    <w:rsid w:val="001E1493"/>
    <w:rPr>
      <w:rFonts w:ascii="Arial" w:eastAsia="黑体" w:hAnsi="Arial" w:cs="Arial"/>
      <w:sz w:val="20"/>
      <w:szCs w:val="20"/>
    </w:rPr>
  </w:style>
  <w:style w:type="paragraph" w:styleId="afc">
    <w:name w:val="table of figures"/>
    <w:basedOn w:val="a1"/>
    <w:next w:val="a1"/>
    <w:semiHidden/>
    <w:rsid w:val="001E1493"/>
    <w:pPr>
      <w:ind w:leftChars="200" w:left="200" w:hangingChars="200" w:hanging="200"/>
    </w:pPr>
  </w:style>
  <w:style w:type="paragraph" w:styleId="afd">
    <w:name w:val="endnote text"/>
    <w:basedOn w:val="a1"/>
    <w:semiHidden/>
    <w:rsid w:val="001E1493"/>
    <w:pPr>
      <w:snapToGrid w:val="0"/>
      <w:jc w:val="left"/>
    </w:pPr>
  </w:style>
  <w:style w:type="paragraph" w:styleId="afe">
    <w:name w:val="Block Text"/>
    <w:basedOn w:val="a1"/>
    <w:rsid w:val="001E1493"/>
    <w:pPr>
      <w:spacing w:after="120"/>
      <w:ind w:leftChars="700" w:left="1440" w:rightChars="700" w:right="1440"/>
    </w:pPr>
  </w:style>
  <w:style w:type="paragraph" w:styleId="aff">
    <w:name w:val="Message Header"/>
    <w:basedOn w:val="a1"/>
    <w:rsid w:val="001E1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aff0">
    <w:name w:val="footer"/>
    <w:basedOn w:val="a1"/>
    <w:rsid w:val="001E1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1">
    <w:name w:val="header"/>
    <w:basedOn w:val="a1"/>
    <w:rsid w:val="001E1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2">
    <w:name w:val="table of authorities"/>
    <w:basedOn w:val="a1"/>
    <w:next w:val="a1"/>
    <w:semiHidden/>
    <w:rsid w:val="001E1493"/>
    <w:pPr>
      <w:ind w:leftChars="200" w:left="420"/>
    </w:pPr>
  </w:style>
  <w:style w:type="paragraph" w:styleId="aff3">
    <w:name w:val="toa heading"/>
    <w:basedOn w:val="a1"/>
    <w:next w:val="a1"/>
    <w:semiHidden/>
    <w:rsid w:val="001E1493"/>
    <w:pPr>
      <w:spacing w:before="120"/>
    </w:pPr>
    <w:rPr>
      <w:rFonts w:ascii="Arial" w:hAnsi="Arial" w:cs="Arial"/>
      <w:sz w:val="24"/>
    </w:rPr>
  </w:style>
  <w:style w:type="paragraph" w:styleId="aff4">
    <w:name w:val="Body Text"/>
    <w:basedOn w:val="a1"/>
    <w:rsid w:val="001E1493"/>
    <w:pPr>
      <w:spacing w:after="120"/>
    </w:pPr>
  </w:style>
  <w:style w:type="paragraph" w:styleId="aff5">
    <w:name w:val="Body Text First Indent"/>
    <w:basedOn w:val="aff4"/>
    <w:rsid w:val="001E1493"/>
    <w:pPr>
      <w:ind w:firstLineChars="100" w:firstLine="420"/>
    </w:pPr>
  </w:style>
  <w:style w:type="paragraph" w:styleId="27">
    <w:name w:val="Body Text First Indent 2"/>
    <w:basedOn w:val="a7"/>
    <w:rsid w:val="001E1493"/>
    <w:pPr>
      <w:ind w:firstLineChars="200" w:firstLine="420"/>
    </w:pPr>
  </w:style>
  <w:style w:type="paragraph" w:styleId="aff6">
    <w:name w:val="Normal Indent"/>
    <w:basedOn w:val="a1"/>
    <w:rsid w:val="001E1493"/>
    <w:pPr>
      <w:ind w:firstLineChars="200" w:firstLine="420"/>
    </w:pPr>
  </w:style>
  <w:style w:type="paragraph" w:styleId="28">
    <w:name w:val="Body Text 2"/>
    <w:basedOn w:val="a1"/>
    <w:rsid w:val="001E1493"/>
    <w:pPr>
      <w:spacing w:after="120" w:line="480" w:lineRule="auto"/>
    </w:pPr>
  </w:style>
  <w:style w:type="paragraph" w:styleId="37">
    <w:name w:val="Body Text 3"/>
    <w:basedOn w:val="a1"/>
    <w:rsid w:val="001E1493"/>
    <w:pPr>
      <w:spacing w:after="120"/>
    </w:pPr>
    <w:rPr>
      <w:sz w:val="16"/>
      <w:szCs w:val="16"/>
    </w:rPr>
  </w:style>
  <w:style w:type="paragraph" w:styleId="aff7">
    <w:name w:val="Note Heading"/>
    <w:basedOn w:val="a1"/>
    <w:next w:val="a1"/>
    <w:rsid w:val="001E1493"/>
    <w:pPr>
      <w:jc w:val="center"/>
    </w:pPr>
  </w:style>
  <w:style w:type="paragraph" w:customStyle="1" w:styleId="CharChar1Char0">
    <w:name w:val="Char Char1 Char"/>
    <w:basedOn w:val="a1"/>
    <w:autoRedefine/>
    <w:rsid w:val="000504D9"/>
    <w:pPr>
      <w:tabs>
        <w:tab w:val="num" w:pos="360"/>
      </w:tabs>
    </w:pPr>
    <w:rPr>
      <w:sz w:val="24"/>
    </w:rPr>
  </w:style>
  <w:style w:type="character" w:customStyle="1" w:styleId="2Char">
    <w:name w:val="正文文本缩进 2 Char"/>
    <w:basedOn w:val="a2"/>
    <w:link w:val="22"/>
    <w:rsid w:val="0090428E"/>
    <w:rPr>
      <w:kern w:val="2"/>
      <w:sz w:val="24"/>
      <w:szCs w:val="24"/>
    </w:rPr>
  </w:style>
  <w:style w:type="character" w:customStyle="1" w:styleId="apple-style-span">
    <w:name w:val="apple-style-span"/>
    <w:basedOn w:val="a2"/>
    <w:rsid w:val="0017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4FED-7A73-4B94-9067-7DDB89E8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huafu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证券代码：002042         证券简称：华孚色纺       公告编号：2009-032</dc:title>
  <dc:creator>孙献</dc:creator>
  <cp:lastModifiedBy>孙献</cp:lastModifiedBy>
  <cp:revision>4</cp:revision>
  <cp:lastPrinted>2009-10-21T06:19:00Z</cp:lastPrinted>
  <dcterms:created xsi:type="dcterms:W3CDTF">2022-01-17T04:23:00Z</dcterms:created>
  <dcterms:modified xsi:type="dcterms:W3CDTF">2022-01-20T03:53:00Z</dcterms:modified>
</cp:coreProperties>
</file>