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1C" w:rsidRPr="009E21BD" w:rsidRDefault="00C746BE" w:rsidP="00336A1C">
      <w:pPr>
        <w:jc w:val="center"/>
        <w:rPr>
          <w:rFonts w:asciiTheme="majorEastAsia" w:eastAsiaTheme="majorEastAsia" w:hAnsiTheme="majorEastAsia"/>
          <w:b/>
          <w:sz w:val="36"/>
          <w:szCs w:val="36"/>
        </w:rPr>
      </w:pPr>
      <w:r w:rsidRPr="009E21BD">
        <w:rPr>
          <w:rFonts w:asciiTheme="majorEastAsia" w:eastAsiaTheme="majorEastAsia" w:hAnsiTheme="majorEastAsia"/>
          <w:b/>
          <w:sz w:val="36"/>
          <w:szCs w:val="36"/>
        </w:rPr>
        <w:t>华孚</w:t>
      </w:r>
      <w:r w:rsidR="00336A1C" w:rsidRPr="009E21BD">
        <w:rPr>
          <w:rFonts w:asciiTheme="majorEastAsia" w:eastAsiaTheme="majorEastAsia" w:hAnsiTheme="majorEastAsia"/>
          <w:b/>
          <w:sz w:val="36"/>
          <w:szCs w:val="36"/>
        </w:rPr>
        <w:t>时尚</w:t>
      </w:r>
      <w:r w:rsidRPr="009E21BD">
        <w:rPr>
          <w:rFonts w:asciiTheme="majorEastAsia" w:eastAsiaTheme="majorEastAsia" w:hAnsiTheme="majorEastAsia"/>
          <w:b/>
          <w:sz w:val="36"/>
          <w:szCs w:val="36"/>
        </w:rPr>
        <w:t>股份有限公司独立董事</w:t>
      </w:r>
    </w:p>
    <w:p w:rsidR="00C746BE" w:rsidRPr="009E21BD" w:rsidRDefault="00C746BE" w:rsidP="00176DAF">
      <w:pPr>
        <w:jc w:val="center"/>
        <w:rPr>
          <w:rFonts w:asciiTheme="majorEastAsia" w:eastAsiaTheme="majorEastAsia" w:hAnsiTheme="majorEastAsia"/>
          <w:b/>
          <w:sz w:val="36"/>
          <w:szCs w:val="36"/>
        </w:rPr>
      </w:pPr>
      <w:r w:rsidRPr="009E21BD">
        <w:rPr>
          <w:rFonts w:asciiTheme="majorEastAsia" w:eastAsiaTheme="majorEastAsia" w:hAnsiTheme="majorEastAsia"/>
          <w:b/>
          <w:sz w:val="36"/>
          <w:szCs w:val="36"/>
        </w:rPr>
        <w:t>关于</w:t>
      </w:r>
      <w:r w:rsidR="00E36FE9">
        <w:rPr>
          <w:rFonts w:asciiTheme="majorEastAsia" w:eastAsiaTheme="majorEastAsia" w:hAnsiTheme="majorEastAsia" w:hint="eastAsia"/>
          <w:b/>
          <w:sz w:val="36"/>
          <w:szCs w:val="36"/>
        </w:rPr>
        <w:t>第八</w:t>
      </w:r>
      <w:r w:rsidR="00A03DAC" w:rsidRPr="009E21BD">
        <w:rPr>
          <w:rFonts w:asciiTheme="majorEastAsia" w:eastAsiaTheme="majorEastAsia" w:hAnsiTheme="majorEastAsia" w:hint="eastAsia"/>
          <w:b/>
          <w:sz w:val="36"/>
          <w:szCs w:val="36"/>
        </w:rPr>
        <w:t>届董事会</w:t>
      </w:r>
      <w:r w:rsidR="0076745C" w:rsidRPr="009E21BD">
        <w:rPr>
          <w:rFonts w:asciiTheme="majorEastAsia" w:eastAsiaTheme="majorEastAsia" w:hAnsiTheme="majorEastAsia" w:hint="eastAsia"/>
          <w:b/>
          <w:sz w:val="36"/>
          <w:szCs w:val="36"/>
        </w:rPr>
        <w:t>2021</w:t>
      </w:r>
      <w:r w:rsidR="00E36FE9">
        <w:rPr>
          <w:rFonts w:asciiTheme="majorEastAsia" w:eastAsiaTheme="majorEastAsia" w:hAnsiTheme="majorEastAsia" w:hint="eastAsia"/>
          <w:b/>
          <w:sz w:val="36"/>
          <w:szCs w:val="36"/>
        </w:rPr>
        <w:t>年第一</w:t>
      </w:r>
      <w:r w:rsidR="00336A1C" w:rsidRPr="009E21BD">
        <w:rPr>
          <w:rFonts w:asciiTheme="majorEastAsia" w:eastAsiaTheme="majorEastAsia" w:hAnsiTheme="majorEastAsia" w:hint="eastAsia"/>
          <w:b/>
          <w:sz w:val="36"/>
          <w:szCs w:val="36"/>
        </w:rPr>
        <w:t>次</w:t>
      </w:r>
      <w:r w:rsidR="0076745C" w:rsidRPr="009E21BD">
        <w:rPr>
          <w:rFonts w:asciiTheme="majorEastAsia" w:eastAsiaTheme="majorEastAsia" w:hAnsiTheme="majorEastAsia" w:hint="eastAsia"/>
          <w:b/>
          <w:sz w:val="36"/>
          <w:szCs w:val="36"/>
        </w:rPr>
        <w:t>临时</w:t>
      </w:r>
      <w:r w:rsidR="00336A1C" w:rsidRPr="009E21BD">
        <w:rPr>
          <w:rFonts w:asciiTheme="majorEastAsia" w:eastAsiaTheme="majorEastAsia" w:hAnsiTheme="majorEastAsia" w:hint="eastAsia"/>
          <w:b/>
          <w:sz w:val="36"/>
          <w:szCs w:val="36"/>
        </w:rPr>
        <w:t>会议相关议案的</w:t>
      </w:r>
      <w:r w:rsidRPr="009E21BD">
        <w:rPr>
          <w:rFonts w:asciiTheme="majorEastAsia" w:eastAsiaTheme="majorEastAsia" w:hAnsiTheme="majorEastAsia"/>
          <w:b/>
          <w:sz w:val="36"/>
          <w:szCs w:val="36"/>
        </w:rPr>
        <w:t>独立意见</w:t>
      </w:r>
    </w:p>
    <w:p w:rsidR="00C746BE" w:rsidRPr="00A366A0" w:rsidRDefault="00C746BE" w:rsidP="00C746BE">
      <w:pPr>
        <w:autoSpaceDE w:val="0"/>
        <w:autoSpaceDN w:val="0"/>
        <w:adjustRightInd w:val="0"/>
        <w:jc w:val="left"/>
        <w:rPr>
          <w:rFonts w:ascii="Times New Roman" w:hAnsi="Times New Roman"/>
          <w:kern w:val="0"/>
          <w:sz w:val="24"/>
          <w:szCs w:val="24"/>
        </w:rPr>
      </w:pPr>
    </w:p>
    <w:p w:rsidR="00C746BE" w:rsidRPr="00A51D62" w:rsidRDefault="00C746BE" w:rsidP="00BB33EA">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A51D62">
        <w:rPr>
          <w:rFonts w:asciiTheme="minorEastAsia" w:eastAsiaTheme="minorEastAsia" w:hAnsiTheme="minorEastAsia"/>
          <w:kern w:val="0"/>
          <w:sz w:val="24"/>
          <w:szCs w:val="24"/>
        </w:rPr>
        <w:t>根据《关于在上市公司建</w:t>
      </w:r>
      <w:r w:rsidR="00336A1C" w:rsidRPr="00A51D62">
        <w:rPr>
          <w:rFonts w:asciiTheme="minorEastAsia" w:eastAsiaTheme="minorEastAsia" w:hAnsiTheme="minorEastAsia"/>
          <w:kern w:val="0"/>
          <w:sz w:val="24"/>
          <w:szCs w:val="24"/>
        </w:rPr>
        <w:t>立独立董事制度的指导意见》、《</w:t>
      </w:r>
      <w:r w:rsidR="00336A1C" w:rsidRPr="00A51D62">
        <w:rPr>
          <w:rFonts w:asciiTheme="minorEastAsia" w:eastAsiaTheme="minorEastAsia" w:hAnsiTheme="minorEastAsia" w:hint="eastAsia"/>
          <w:kern w:val="0"/>
          <w:sz w:val="24"/>
          <w:szCs w:val="24"/>
        </w:rPr>
        <w:t>公司章程</w:t>
      </w:r>
      <w:r w:rsidRPr="00A51D62">
        <w:rPr>
          <w:rFonts w:asciiTheme="minorEastAsia" w:eastAsiaTheme="minorEastAsia" w:hAnsiTheme="minorEastAsia"/>
          <w:kern w:val="0"/>
          <w:sz w:val="24"/>
          <w:szCs w:val="24"/>
        </w:rPr>
        <w:t>》及</w:t>
      </w:r>
      <w:r w:rsidR="00336A1C" w:rsidRPr="00A51D62">
        <w:rPr>
          <w:rFonts w:asciiTheme="minorEastAsia" w:eastAsiaTheme="minorEastAsia" w:hAnsiTheme="minorEastAsia" w:hint="eastAsia"/>
          <w:kern w:val="0"/>
          <w:sz w:val="24"/>
          <w:szCs w:val="24"/>
        </w:rPr>
        <w:t>公司</w:t>
      </w:r>
      <w:r w:rsidRPr="00A51D62">
        <w:rPr>
          <w:rFonts w:asciiTheme="minorEastAsia" w:eastAsiaTheme="minorEastAsia" w:hAnsiTheme="minorEastAsia"/>
          <w:kern w:val="0"/>
          <w:sz w:val="24"/>
          <w:szCs w:val="24"/>
        </w:rPr>
        <w:t>《独立董事工作制度》等相关规章制度的有关规定，</w:t>
      </w:r>
      <w:r w:rsidR="006E61FC">
        <w:rPr>
          <w:rFonts w:asciiTheme="minorEastAsia" w:eastAsiaTheme="minorEastAsia" w:hAnsiTheme="minorEastAsia" w:hint="eastAsia"/>
          <w:kern w:val="0"/>
          <w:sz w:val="24"/>
          <w:szCs w:val="24"/>
        </w:rPr>
        <w:t>我们</w:t>
      </w:r>
      <w:r w:rsidRPr="00A51D62">
        <w:rPr>
          <w:rFonts w:asciiTheme="minorEastAsia" w:eastAsiaTheme="minorEastAsia" w:hAnsiTheme="minorEastAsia"/>
          <w:kern w:val="0"/>
          <w:sz w:val="24"/>
          <w:szCs w:val="24"/>
        </w:rPr>
        <w:t>作为华孚</w:t>
      </w:r>
      <w:r w:rsidR="00336A1C" w:rsidRPr="00A51D62">
        <w:rPr>
          <w:rFonts w:asciiTheme="minorEastAsia" w:eastAsiaTheme="minorEastAsia" w:hAnsiTheme="minorEastAsia"/>
          <w:kern w:val="0"/>
          <w:sz w:val="24"/>
          <w:szCs w:val="24"/>
        </w:rPr>
        <w:t>时尚</w:t>
      </w:r>
      <w:r w:rsidRPr="00A51D62">
        <w:rPr>
          <w:rFonts w:asciiTheme="minorEastAsia" w:eastAsiaTheme="minorEastAsia" w:hAnsiTheme="minorEastAsia"/>
          <w:kern w:val="0"/>
          <w:sz w:val="24"/>
          <w:szCs w:val="24"/>
        </w:rPr>
        <w:t>股份有限公司（以下简称“公司”）独立董事，现就</w:t>
      </w:r>
      <w:r w:rsidR="006E61FC">
        <w:rPr>
          <w:rFonts w:asciiTheme="minorEastAsia" w:eastAsiaTheme="minorEastAsia" w:hAnsiTheme="minorEastAsia" w:hint="eastAsia"/>
          <w:kern w:val="0"/>
          <w:sz w:val="24"/>
          <w:szCs w:val="24"/>
        </w:rPr>
        <w:t>公司</w:t>
      </w:r>
      <w:r w:rsidR="00E36FE9" w:rsidRPr="00A51D62">
        <w:rPr>
          <w:rFonts w:asciiTheme="minorEastAsia" w:eastAsiaTheme="minorEastAsia" w:hAnsiTheme="minorEastAsia" w:hint="eastAsia"/>
          <w:kern w:val="0"/>
          <w:sz w:val="24"/>
          <w:szCs w:val="24"/>
        </w:rPr>
        <w:t>第八</w:t>
      </w:r>
      <w:r w:rsidR="00336A1C" w:rsidRPr="00A51D62">
        <w:rPr>
          <w:rFonts w:asciiTheme="minorEastAsia" w:eastAsiaTheme="minorEastAsia" w:hAnsiTheme="minorEastAsia" w:hint="eastAsia"/>
          <w:kern w:val="0"/>
          <w:sz w:val="24"/>
          <w:szCs w:val="24"/>
        </w:rPr>
        <w:t>届</w:t>
      </w:r>
      <w:r w:rsidR="00336A1C" w:rsidRPr="00A51D62">
        <w:rPr>
          <w:rFonts w:asciiTheme="minorEastAsia" w:eastAsiaTheme="minorEastAsia" w:hAnsiTheme="minorEastAsia"/>
          <w:kern w:val="0"/>
          <w:sz w:val="24"/>
          <w:szCs w:val="24"/>
        </w:rPr>
        <w:t>董事会</w:t>
      </w:r>
      <w:r w:rsidR="0076745C" w:rsidRPr="00A51D62">
        <w:rPr>
          <w:rFonts w:asciiTheme="minorEastAsia" w:eastAsiaTheme="minorEastAsia" w:hAnsiTheme="minorEastAsia" w:hint="eastAsia"/>
          <w:kern w:val="0"/>
          <w:sz w:val="24"/>
          <w:szCs w:val="24"/>
        </w:rPr>
        <w:t>2021</w:t>
      </w:r>
      <w:r w:rsidR="00E36FE9" w:rsidRPr="00A51D62">
        <w:rPr>
          <w:rFonts w:asciiTheme="minorEastAsia" w:eastAsiaTheme="minorEastAsia" w:hAnsiTheme="minorEastAsia" w:hint="eastAsia"/>
          <w:kern w:val="0"/>
          <w:sz w:val="24"/>
          <w:szCs w:val="24"/>
        </w:rPr>
        <w:t>年第一</w:t>
      </w:r>
      <w:r w:rsidR="00336A1C" w:rsidRPr="00A51D62">
        <w:rPr>
          <w:rFonts w:asciiTheme="minorEastAsia" w:eastAsiaTheme="minorEastAsia" w:hAnsiTheme="minorEastAsia" w:hint="eastAsia"/>
          <w:kern w:val="0"/>
          <w:sz w:val="24"/>
          <w:szCs w:val="24"/>
        </w:rPr>
        <w:t>次</w:t>
      </w:r>
      <w:r w:rsidR="0076745C" w:rsidRPr="00A51D62">
        <w:rPr>
          <w:rFonts w:asciiTheme="minorEastAsia" w:eastAsiaTheme="minorEastAsia" w:hAnsiTheme="minorEastAsia" w:hint="eastAsia"/>
          <w:kern w:val="0"/>
          <w:sz w:val="24"/>
          <w:szCs w:val="24"/>
        </w:rPr>
        <w:t>临时</w:t>
      </w:r>
      <w:r w:rsidR="00336A1C" w:rsidRPr="00A51D62">
        <w:rPr>
          <w:rFonts w:asciiTheme="minorEastAsia" w:eastAsiaTheme="minorEastAsia" w:hAnsiTheme="minorEastAsia" w:hint="eastAsia"/>
          <w:kern w:val="0"/>
          <w:sz w:val="24"/>
          <w:szCs w:val="24"/>
        </w:rPr>
        <w:t>会议审议的事项</w:t>
      </w:r>
      <w:r w:rsidR="00336A1C" w:rsidRPr="00A51D62">
        <w:rPr>
          <w:rFonts w:asciiTheme="minorEastAsia" w:eastAsiaTheme="minorEastAsia" w:hAnsiTheme="minorEastAsia"/>
          <w:kern w:val="0"/>
          <w:sz w:val="24"/>
          <w:szCs w:val="24"/>
        </w:rPr>
        <w:t>发表</w:t>
      </w:r>
      <w:r w:rsidR="00336A1C" w:rsidRPr="00A51D62">
        <w:rPr>
          <w:rFonts w:asciiTheme="minorEastAsia" w:eastAsiaTheme="minorEastAsia" w:hAnsiTheme="minorEastAsia" w:hint="eastAsia"/>
          <w:kern w:val="0"/>
          <w:sz w:val="24"/>
          <w:szCs w:val="24"/>
        </w:rPr>
        <w:t>如下独立意见</w:t>
      </w:r>
      <w:r w:rsidRPr="00A51D62">
        <w:rPr>
          <w:rFonts w:asciiTheme="minorEastAsia" w:eastAsiaTheme="minorEastAsia" w:hAnsiTheme="minorEastAsia"/>
          <w:kern w:val="0"/>
          <w:sz w:val="24"/>
          <w:szCs w:val="24"/>
        </w:rPr>
        <w:t>：</w:t>
      </w:r>
    </w:p>
    <w:p w:rsidR="00336A1C" w:rsidRPr="00A51D62" w:rsidRDefault="00336A1C" w:rsidP="00BB33EA">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A51D62">
        <w:rPr>
          <w:rFonts w:asciiTheme="minorEastAsia" w:eastAsiaTheme="minorEastAsia" w:hAnsiTheme="minorEastAsia"/>
          <w:kern w:val="0"/>
          <w:sz w:val="24"/>
          <w:szCs w:val="24"/>
        </w:rPr>
        <w:t>1、关于</w:t>
      </w:r>
      <w:r w:rsidR="0076745C" w:rsidRPr="00A51D62">
        <w:rPr>
          <w:rFonts w:asciiTheme="minorEastAsia" w:eastAsiaTheme="minorEastAsia" w:hAnsiTheme="minorEastAsia" w:hint="eastAsia"/>
          <w:kern w:val="0"/>
          <w:sz w:val="24"/>
          <w:szCs w:val="24"/>
        </w:rPr>
        <w:t>对</w:t>
      </w:r>
      <w:r w:rsidR="00E36FE9" w:rsidRPr="00A51D62">
        <w:rPr>
          <w:rFonts w:asciiTheme="minorEastAsia" w:eastAsiaTheme="minorEastAsia" w:hAnsiTheme="minorEastAsia" w:hint="eastAsia"/>
          <w:kern w:val="0"/>
          <w:sz w:val="24"/>
          <w:szCs w:val="24"/>
        </w:rPr>
        <w:t>《关于向2021年股权激励计划激励对象授予预留股票期权的议案》</w:t>
      </w:r>
      <w:r w:rsidR="00C55381" w:rsidRPr="00A51D62">
        <w:rPr>
          <w:rFonts w:asciiTheme="minorEastAsia" w:eastAsiaTheme="minorEastAsia" w:hAnsiTheme="minorEastAsia" w:hint="eastAsia"/>
          <w:kern w:val="0"/>
          <w:sz w:val="24"/>
          <w:szCs w:val="24"/>
        </w:rPr>
        <w:t>独立意见</w:t>
      </w:r>
    </w:p>
    <w:p w:rsidR="00E36FE9" w:rsidRPr="00E36FE9" w:rsidRDefault="00E36FE9" w:rsidP="00E36FE9">
      <w:pPr>
        <w:widowControl/>
        <w:shd w:val="clear" w:color="auto" w:fill="FFFFFF"/>
        <w:spacing w:line="500" w:lineRule="exact"/>
        <w:ind w:firstLineChars="200" w:firstLine="480"/>
        <w:jc w:val="left"/>
        <w:rPr>
          <w:rFonts w:asciiTheme="minorEastAsia" w:eastAsiaTheme="minorEastAsia" w:hAnsiTheme="minorEastAsia" w:cs="宋体"/>
          <w:color w:val="333333"/>
          <w:kern w:val="0"/>
          <w:sz w:val="24"/>
          <w:szCs w:val="24"/>
        </w:rPr>
      </w:pPr>
      <w:r w:rsidRPr="00A51D62">
        <w:rPr>
          <w:rFonts w:asciiTheme="minorEastAsia" w:eastAsiaTheme="minorEastAsia" w:hAnsiTheme="minorEastAsia" w:cs="宋体" w:hint="eastAsia"/>
          <w:color w:val="333333"/>
          <w:kern w:val="0"/>
          <w:sz w:val="24"/>
          <w:szCs w:val="24"/>
        </w:rPr>
        <w:t>经审议，</w:t>
      </w:r>
      <w:r w:rsidRPr="00E36FE9">
        <w:rPr>
          <w:rFonts w:asciiTheme="minorEastAsia" w:eastAsiaTheme="minorEastAsia" w:hAnsiTheme="minorEastAsia" w:cs="宋体" w:hint="eastAsia"/>
          <w:color w:val="333333"/>
          <w:kern w:val="0"/>
          <w:sz w:val="24"/>
          <w:szCs w:val="24"/>
        </w:rPr>
        <w:t>公司</w:t>
      </w:r>
      <w:r w:rsidRPr="00A51D62">
        <w:rPr>
          <w:rFonts w:asciiTheme="minorEastAsia" w:eastAsiaTheme="minorEastAsia" w:hAnsiTheme="minorEastAsia" w:hint="eastAsia"/>
          <w:kern w:val="0"/>
          <w:sz w:val="24"/>
          <w:szCs w:val="24"/>
        </w:rPr>
        <w:t>2021年股权激励计划</w:t>
      </w:r>
      <w:r w:rsidRPr="00E36FE9">
        <w:rPr>
          <w:rFonts w:asciiTheme="minorEastAsia" w:eastAsiaTheme="minorEastAsia" w:hAnsiTheme="minorEastAsia" w:cs="宋体" w:hint="eastAsia"/>
          <w:color w:val="333333"/>
          <w:kern w:val="0"/>
          <w:sz w:val="24"/>
          <w:szCs w:val="24"/>
        </w:rPr>
        <w:t>（以下简称“本次激励计划”）授予预留股票期权的激励对象符合《上市公司股权激励管理办法》等有关法律、法规的相关规定，符合公司本次激励计划规定的激励对象范围，其作为公司本次激励计划预留</w:t>
      </w:r>
      <w:r w:rsidR="006E61FC">
        <w:rPr>
          <w:rFonts w:asciiTheme="minorEastAsia" w:eastAsiaTheme="minorEastAsia" w:hAnsiTheme="minorEastAsia" w:cs="宋体" w:hint="eastAsia"/>
          <w:color w:val="333333"/>
          <w:kern w:val="0"/>
          <w:sz w:val="24"/>
          <w:szCs w:val="24"/>
        </w:rPr>
        <w:t>部分股票期权</w:t>
      </w:r>
      <w:r w:rsidRPr="00E36FE9">
        <w:rPr>
          <w:rFonts w:asciiTheme="minorEastAsia" w:eastAsiaTheme="minorEastAsia" w:hAnsiTheme="minorEastAsia" w:cs="宋体" w:hint="eastAsia"/>
          <w:color w:val="333333"/>
          <w:kern w:val="0"/>
          <w:sz w:val="24"/>
          <w:szCs w:val="24"/>
        </w:rPr>
        <w:t>授予激励对象的主体资格合法、有效。董事会确定本次激励计划预留授予日为</w:t>
      </w:r>
      <w:r w:rsidRPr="00A51D62">
        <w:rPr>
          <w:rFonts w:asciiTheme="minorEastAsia" w:eastAsiaTheme="minorEastAsia" w:hAnsiTheme="minorEastAsia" w:cs="宋体" w:hint="eastAsia"/>
          <w:color w:val="333333"/>
          <w:kern w:val="0"/>
          <w:sz w:val="24"/>
          <w:szCs w:val="24"/>
        </w:rPr>
        <w:t>2021</w:t>
      </w:r>
      <w:r w:rsidRPr="00E36FE9">
        <w:rPr>
          <w:rFonts w:asciiTheme="minorEastAsia" w:eastAsiaTheme="minorEastAsia" w:hAnsiTheme="minorEastAsia" w:cs="宋体" w:hint="eastAsia"/>
          <w:color w:val="333333"/>
          <w:kern w:val="0"/>
          <w:sz w:val="24"/>
          <w:szCs w:val="24"/>
        </w:rPr>
        <w:t>年</w:t>
      </w:r>
      <w:r w:rsidRPr="00A51D62">
        <w:rPr>
          <w:rFonts w:asciiTheme="minorEastAsia" w:eastAsiaTheme="minorEastAsia" w:hAnsiTheme="minorEastAsia" w:cs="宋体" w:hint="eastAsia"/>
          <w:color w:val="333333"/>
          <w:kern w:val="0"/>
          <w:sz w:val="24"/>
          <w:szCs w:val="24"/>
        </w:rPr>
        <w:t>12</w:t>
      </w:r>
      <w:r w:rsidRPr="00E36FE9">
        <w:rPr>
          <w:rFonts w:asciiTheme="minorEastAsia" w:eastAsiaTheme="minorEastAsia" w:hAnsiTheme="minorEastAsia" w:cs="宋体" w:hint="eastAsia"/>
          <w:color w:val="333333"/>
          <w:kern w:val="0"/>
          <w:sz w:val="24"/>
          <w:szCs w:val="24"/>
        </w:rPr>
        <w:t>月</w:t>
      </w:r>
      <w:r w:rsidRPr="00A51D62">
        <w:rPr>
          <w:rFonts w:asciiTheme="minorEastAsia" w:eastAsiaTheme="minorEastAsia" w:hAnsiTheme="minorEastAsia" w:cs="宋体" w:hint="eastAsia"/>
          <w:color w:val="333333"/>
          <w:kern w:val="0"/>
          <w:sz w:val="24"/>
          <w:szCs w:val="24"/>
        </w:rPr>
        <w:t>24</w:t>
      </w:r>
      <w:r w:rsidRPr="00E36FE9">
        <w:rPr>
          <w:rFonts w:asciiTheme="minorEastAsia" w:eastAsiaTheme="minorEastAsia" w:hAnsiTheme="minorEastAsia" w:cs="宋体" w:hint="eastAsia"/>
          <w:color w:val="333333"/>
          <w:kern w:val="0"/>
          <w:sz w:val="24"/>
          <w:szCs w:val="24"/>
        </w:rPr>
        <w:t>日，该授予</w:t>
      </w:r>
      <w:proofErr w:type="gramStart"/>
      <w:r w:rsidRPr="00E36FE9">
        <w:rPr>
          <w:rFonts w:asciiTheme="minorEastAsia" w:eastAsiaTheme="minorEastAsia" w:hAnsiTheme="minorEastAsia" w:cs="宋体" w:hint="eastAsia"/>
          <w:color w:val="333333"/>
          <w:kern w:val="0"/>
          <w:sz w:val="24"/>
          <w:szCs w:val="24"/>
        </w:rPr>
        <w:t>日符合</w:t>
      </w:r>
      <w:proofErr w:type="gramEnd"/>
      <w:r w:rsidRPr="00E36FE9">
        <w:rPr>
          <w:rFonts w:asciiTheme="minorEastAsia" w:eastAsiaTheme="minorEastAsia" w:hAnsiTheme="minorEastAsia" w:cs="宋体" w:hint="eastAsia"/>
          <w:color w:val="333333"/>
          <w:kern w:val="0"/>
          <w:sz w:val="24"/>
          <w:szCs w:val="24"/>
        </w:rPr>
        <w:t>《上市公司股权激励管理办法》以及本次激励计划中关于股票期权授予日的相关规定。同时本次授予也符合公司本次激励计划中关于激励</w:t>
      </w:r>
      <w:proofErr w:type="gramStart"/>
      <w:r w:rsidRPr="00E36FE9">
        <w:rPr>
          <w:rFonts w:asciiTheme="minorEastAsia" w:eastAsiaTheme="minorEastAsia" w:hAnsiTheme="minorEastAsia" w:cs="宋体" w:hint="eastAsia"/>
          <w:color w:val="333333"/>
          <w:kern w:val="0"/>
          <w:sz w:val="24"/>
          <w:szCs w:val="24"/>
        </w:rPr>
        <w:t>对象获授股票</w:t>
      </w:r>
      <w:proofErr w:type="gramEnd"/>
      <w:r w:rsidRPr="00E36FE9">
        <w:rPr>
          <w:rFonts w:asciiTheme="minorEastAsia" w:eastAsiaTheme="minorEastAsia" w:hAnsiTheme="minorEastAsia" w:cs="宋体" w:hint="eastAsia"/>
          <w:color w:val="333333"/>
          <w:kern w:val="0"/>
          <w:sz w:val="24"/>
          <w:szCs w:val="24"/>
        </w:rPr>
        <w:t>期权的条件规定。公司不存在向激励对象提供贷款、贷款担保或其他财务资助的计划或安排。公司和激励对象均未发生不得授予股票期权的情形，本次激励计划规定的授予条件均已成就。本次激励计划预留授予相关议案审议、表决程序符合《公司章程》以及有关法律法规的规定。</w:t>
      </w:r>
    </w:p>
    <w:p w:rsidR="00E36FE9" w:rsidRPr="00E36FE9" w:rsidRDefault="00E36FE9" w:rsidP="00E36FE9">
      <w:pPr>
        <w:widowControl/>
        <w:shd w:val="clear" w:color="auto" w:fill="FFFFFF"/>
        <w:spacing w:line="500" w:lineRule="exact"/>
        <w:ind w:firstLineChars="200" w:firstLine="480"/>
        <w:jc w:val="left"/>
        <w:rPr>
          <w:rFonts w:asciiTheme="minorEastAsia" w:eastAsiaTheme="minorEastAsia" w:hAnsiTheme="minorEastAsia" w:cs="宋体"/>
          <w:color w:val="333333"/>
          <w:kern w:val="0"/>
          <w:sz w:val="24"/>
          <w:szCs w:val="24"/>
        </w:rPr>
      </w:pPr>
      <w:r w:rsidRPr="00E36FE9">
        <w:rPr>
          <w:rFonts w:asciiTheme="minorEastAsia" w:eastAsiaTheme="minorEastAsia" w:hAnsiTheme="minorEastAsia" w:cs="宋体" w:hint="eastAsia"/>
          <w:color w:val="333333"/>
          <w:kern w:val="0"/>
          <w:sz w:val="24"/>
          <w:szCs w:val="24"/>
        </w:rPr>
        <w:t>综上，我们一致同意</w:t>
      </w:r>
      <w:r w:rsidRPr="00A51D62">
        <w:rPr>
          <w:rFonts w:asciiTheme="minorEastAsia" w:eastAsiaTheme="minorEastAsia" w:hAnsiTheme="minorEastAsia" w:cs="宋体" w:hint="eastAsia"/>
          <w:color w:val="333333"/>
          <w:kern w:val="0"/>
          <w:sz w:val="24"/>
          <w:szCs w:val="24"/>
        </w:rPr>
        <w:t>公司</w:t>
      </w:r>
      <w:r w:rsidRPr="00A51D62">
        <w:rPr>
          <w:rFonts w:asciiTheme="minorEastAsia" w:eastAsiaTheme="minorEastAsia" w:hAnsiTheme="minorEastAsia" w:hint="eastAsia"/>
          <w:kern w:val="0"/>
          <w:sz w:val="24"/>
          <w:szCs w:val="24"/>
        </w:rPr>
        <w:t>向2021年股权激励计划激励对象授予预留股票期权。</w:t>
      </w:r>
    </w:p>
    <w:p w:rsidR="00BB33EA" w:rsidRPr="00A51D62" w:rsidRDefault="00BB33EA" w:rsidP="00BB33EA">
      <w:pPr>
        <w:autoSpaceDE w:val="0"/>
        <w:autoSpaceDN w:val="0"/>
        <w:adjustRightInd w:val="0"/>
        <w:spacing w:line="500" w:lineRule="exact"/>
        <w:ind w:firstLineChars="182" w:firstLine="437"/>
        <w:jc w:val="left"/>
        <w:rPr>
          <w:rFonts w:asciiTheme="minorEastAsia" w:eastAsiaTheme="minorEastAsia" w:hAnsiTheme="minorEastAsia" w:cs="宋体"/>
          <w:color w:val="333333"/>
          <w:kern w:val="0"/>
          <w:sz w:val="24"/>
          <w:szCs w:val="24"/>
        </w:rPr>
      </w:pPr>
      <w:r w:rsidRPr="00A51D62">
        <w:rPr>
          <w:rFonts w:asciiTheme="minorEastAsia" w:eastAsiaTheme="minorEastAsia" w:hAnsiTheme="minorEastAsia" w:cs="宋体" w:hint="eastAsia"/>
          <w:color w:val="333333"/>
          <w:kern w:val="0"/>
          <w:sz w:val="24"/>
          <w:szCs w:val="24"/>
        </w:rPr>
        <w:t>2</w:t>
      </w:r>
      <w:r w:rsidRPr="00A51D62">
        <w:rPr>
          <w:rFonts w:asciiTheme="minorEastAsia" w:eastAsiaTheme="minorEastAsia" w:hAnsiTheme="minorEastAsia" w:cs="宋体"/>
          <w:color w:val="333333"/>
          <w:kern w:val="0"/>
          <w:sz w:val="24"/>
          <w:szCs w:val="24"/>
        </w:rPr>
        <w:t>、关于</w:t>
      </w:r>
      <w:r w:rsidRPr="00A51D62">
        <w:rPr>
          <w:rFonts w:asciiTheme="minorEastAsia" w:eastAsiaTheme="minorEastAsia" w:hAnsiTheme="minorEastAsia" w:cs="宋体" w:hint="eastAsia"/>
          <w:color w:val="333333"/>
          <w:kern w:val="0"/>
          <w:sz w:val="24"/>
          <w:szCs w:val="24"/>
        </w:rPr>
        <w:t>对</w:t>
      </w:r>
      <w:r w:rsidRPr="00A51D62">
        <w:rPr>
          <w:rFonts w:asciiTheme="minorEastAsia" w:eastAsiaTheme="minorEastAsia" w:hAnsiTheme="minorEastAsia" w:cs="宋体"/>
          <w:color w:val="333333"/>
          <w:kern w:val="0"/>
          <w:sz w:val="24"/>
          <w:szCs w:val="24"/>
        </w:rPr>
        <w:t>《</w:t>
      </w:r>
      <w:r w:rsidR="00E36FE9" w:rsidRPr="00A51D62">
        <w:rPr>
          <w:rFonts w:asciiTheme="minorEastAsia" w:eastAsiaTheme="minorEastAsia" w:hAnsiTheme="minorEastAsia" w:cs="宋体" w:hint="eastAsia"/>
          <w:color w:val="333333"/>
          <w:kern w:val="0"/>
          <w:sz w:val="24"/>
          <w:szCs w:val="24"/>
        </w:rPr>
        <w:t>关于变更</w:t>
      </w:r>
      <w:r w:rsidR="006E61FC">
        <w:rPr>
          <w:rFonts w:asciiTheme="minorEastAsia" w:eastAsiaTheme="minorEastAsia" w:hAnsiTheme="minorEastAsia" w:cs="宋体" w:hint="eastAsia"/>
          <w:color w:val="333333"/>
          <w:kern w:val="0"/>
          <w:sz w:val="24"/>
          <w:szCs w:val="24"/>
        </w:rPr>
        <w:t>部分</w:t>
      </w:r>
      <w:r w:rsidR="00E36FE9" w:rsidRPr="00A51D62">
        <w:rPr>
          <w:rFonts w:asciiTheme="minorEastAsia" w:eastAsiaTheme="minorEastAsia" w:hAnsiTheme="minorEastAsia" w:cs="宋体" w:hint="eastAsia"/>
          <w:color w:val="333333"/>
          <w:kern w:val="0"/>
          <w:sz w:val="24"/>
          <w:szCs w:val="24"/>
        </w:rPr>
        <w:t>募集资金投资项目的议案</w:t>
      </w:r>
      <w:r w:rsidRPr="00A51D62">
        <w:rPr>
          <w:rFonts w:asciiTheme="minorEastAsia" w:eastAsiaTheme="minorEastAsia" w:hAnsiTheme="minorEastAsia" w:cs="宋体" w:hint="eastAsia"/>
          <w:color w:val="333333"/>
          <w:kern w:val="0"/>
          <w:sz w:val="24"/>
          <w:szCs w:val="24"/>
        </w:rPr>
        <w:t>》独立意见</w:t>
      </w:r>
    </w:p>
    <w:p w:rsidR="00E36FE9" w:rsidRPr="00A51D62" w:rsidRDefault="00E36FE9" w:rsidP="00E36FE9">
      <w:pPr>
        <w:tabs>
          <w:tab w:val="left" w:pos="1260"/>
        </w:tabs>
        <w:spacing w:line="500" w:lineRule="exact"/>
        <w:ind w:firstLineChars="200" w:firstLine="480"/>
        <w:rPr>
          <w:rFonts w:asciiTheme="minorEastAsia" w:eastAsiaTheme="minorEastAsia" w:hAnsiTheme="minorEastAsia"/>
          <w:b/>
          <w:sz w:val="24"/>
        </w:rPr>
      </w:pPr>
      <w:r w:rsidRPr="00A51D62">
        <w:rPr>
          <w:rFonts w:asciiTheme="minorEastAsia" w:eastAsiaTheme="minorEastAsia" w:hAnsiTheme="minorEastAsia" w:hint="eastAsia"/>
          <w:sz w:val="24"/>
        </w:rPr>
        <w:t>公司本次变更募集资金投资项目，将充分发挥募集资金的作用，提高募集资金使用效率，提升公司经营业绩，符合公司及全体股东的利益，不存在损害公司和中小股东合法利益的情况，有利于公司的长远发展，公司本次变更</w:t>
      </w:r>
      <w:proofErr w:type="gramStart"/>
      <w:r w:rsidRPr="00A51D62">
        <w:rPr>
          <w:rFonts w:asciiTheme="minorEastAsia" w:eastAsiaTheme="minorEastAsia" w:hAnsiTheme="minorEastAsia" w:hint="eastAsia"/>
          <w:sz w:val="24"/>
        </w:rPr>
        <w:t>募投项目</w:t>
      </w:r>
      <w:proofErr w:type="gramEnd"/>
      <w:r w:rsidRPr="00A51D62">
        <w:rPr>
          <w:rFonts w:asciiTheme="minorEastAsia" w:eastAsiaTheme="minorEastAsia" w:hAnsiTheme="minorEastAsia" w:hint="eastAsia"/>
          <w:sz w:val="24"/>
        </w:rPr>
        <w:t>履行了必要的法律程序，符合中国证监会和深圳证券交易所的相关法律法</w:t>
      </w:r>
      <w:r w:rsidRPr="00A51D62">
        <w:rPr>
          <w:rFonts w:asciiTheme="minorEastAsia" w:eastAsiaTheme="minorEastAsia" w:hAnsiTheme="minorEastAsia" w:hint="eastAsia"/>
          <w:sz w:val="24"/>
        </w:rPr>
        <w:lastRenderedPageBreak/>
        <w:t>规、规范性文件的要求以及公司章程等有关规定。我们一致同意本议案，并同意提交股东大会审议。</w:t>
      </w:r>
    </w:p>
    <w:p w:rsidR="00BB33EA" w:rsidRPr="00A51D62" w:rsidRDefault="00BB33EA" w:rsidP="00BB33EA">
      <w:pPr>
        <w:autoSpaceDE w:val="0"/>
        <w:autoSpaceDN w:val="0"/>
        <w:adjustRightInd w:val="0"/>
        <w:spacing w:line="500" w:lineRule="exact"/>
        <w:ind w:firstLineChars="182" w:firstLine="437"/>
        <w:jc w:val="left"/>
        <w:rPr>
          <w:rFonts w:asciiTheme="minorEastAsia" w:eastAsiaTheme="minorEastAsia" w:hAnsiTheme="minorEastAsia"/>
          <w:sz w:val="24"/>
        </w:rPr>
      </w:pPr>
      <w:r w:rsidRPr="00A51D62">
        <w:rPr>
          <w:rFonts w:asciiTheme="minorEastAsia" w:eastAsiaTheme="minorEastAsia" w:hAnsiTheme="minorEastAsia" w:hint="eastAsia"/>
          <w:sz w:val="24"/>
        </w:rPr>
        <w:t>3</w:t>
      </w:r>
      <w:r w:rsidRPr="00A51D62">
        <w:rPr>
          <w:rFonts w:asciiTheme="minorEastAsia" w:eastAsiaTheme="minorEastAsia" w:hAnsiTheme="minorEastAsia"/>
          <w:sz w:val="24"/>
        </w:rPr>
        <w:t>、关于</w:t>
      </w:r>
      <w:r w:rsidRPr="00A51D62">
        <w:rPr>
          <w:rFonts w:asciiTheme="minorEastAsia" w:eastAsiaTheme="minorEastAsia" w:hAnsiTheme="minorEastAsia" w:hint="eastAsia"/>
          <w:sz w:val="24"/>
        </w:rPr>
        <w:t>对</w:t>
      </w:r>
      <w:r w:rsidRPr="00A51D62">
        <w:rPr>
          <w:rFonts w:asciiTheme="minorEastAsia" w:eastAsiaTheme="minorEastAsia" w:hAnsiTheme="minorEastAsia"/>
          <w:sz w:val="24"/>
        </w:rPr>
        <w:t>《</w:t>
      </w:r>
      <w:r w:rsidR="00E36FE9" w:rsidRPr="00A51D62">
        <w:rPr>
          <w:rFonts w:asciiTheme="minorEastAsia" w:eastAsiaTheme="minorEastAsia" w:hAnsiTheme="minorEastAsia" w:hint="eastAsia"/>
          <w:sz w:val="24"/>
        </w:rPr>
        <w:t>关于聘任公司总裁、副总裁及财务总监的议案</w:t>
      </w:r>
      <w:r w:rsidRPr="00A51D62">
        <w:rPr>
          <w:rFonts w:asciiTheme="minorEastAsia" w:eastAsiaTheme="minorEastAsia" w:hAnsiTheme="minorEastAsia" w:hint="eastAsia"/>
          <w:sz w:val="24"/>
        </w:rPr>
        <w:t>》独立意见</w:t>
      </w:r>
    </w:p>
    <w:p w:rsidR="00E36FE9" w:rsidRPr="00A51D62" w:rsidRDefault="00E36FE9" w:rsidP="00E36FE9">
      <w:pPr>
        <w:autoSpaceDE w:val="0"/>
        <w:autoSpaceDN w:val="0"/>
        <w:adjustRightInd w:val="0"/>
        <w:spacing w:line="500" w:lineRule="exact"/>
        <w:ind w:firstLineChars="182" w:firstLine="437"/>
        <w:jc w:val="left"/>
        <w:rPr>
          <w:rFonts w:asciiTheme="minorEastAsia" w:eastAsiaTheme="minorEastAsia" w:hAnsiTheme="minorEastAsia"/>
          <w:sz w:val="24"/>
        </w:rPr>
      </w:pPr>
      <w:r w:rsidRPr="00A51D62">
        <w:rPr>
          <w:rFonts w:asciiTheme="minorEastAsia" w:eastAsiaTheme="minorEastAsia" w:hAnsiTheme="minorEastAsia" w:hint="eastAsia"/>
          <w:sz w:val="24"/>
        </w:rPr>
        <w:t>经审阅陈玲芬女士、程桂松先生、王国友先生的履历，未发现有《公司法》第一百四十六条规定之情形，未受过中国证监</w:t>
      </w:r>
      <w:bookmarkStart w:id="0" w:name="_GoBack"/>
      <w:bookmarkEnd w:id="0"/>
      <w:r w:rsidRPr="00A51D62">
        <w:rPr>
          <w:rFonts w:asciiTheme="minorEastAsia" w:eastAsiaTheme="minorEastAsia" w:hAnsiTheme="minorEastAsia" w:hint="eastAsia"/>
          <w:sz w:val="24"/>
        </w:rPr>
        <w:t>会及其他有关部门的处罚和证券交易所惩戒，也不存在其他不得担任上市公司高级管理人员之情形，不属于最高人民法院 “失信被执行人”，我们一致同意聘任陈玲芬女士为公司总裁、程桂松先生为公司副总裁</w:t>
      </w:r>
      <w:r w:rsidR="00A51D62" w:rsidRPr="00A51D62">
        <w:rPr>
          <w:rFonts w:asciiTheme="minorEastAsia" w:eastAsiaTheme="minorEastAsia" w:hAnsiTheme="minorEastAsia" w:hint="eastAsia"/>
          <w:sz w:val="24"/>
        </w:rPr>
        <w:t>、王国友先生为公司财务总监</w:t>
      </w:r>
      <w:r w:rsidRPr="00A51D62">
        <w:rPr>
          <w:rFonts w:asciiTheme="minorEastAsia" w:eastAsiaTheme="minorEastAsia" w:hAnsiTheme="minorEastAsia" w:hint="eastAsia"/>
          <w:sz w:val="24"/>
        </w:rPr>
        <w:t>。</w:t>
      </w:r>
    </w:p>
    <w:p w:rsidR="00BB33EA" w:rsidRPr="00A51D62" w:rsidRDefault="00BB33EA" w:rsidP="00E36FE9">
      <w:pPr>
        <w:autoSpaceDE w:val="0"/>
        <w:autoSpaceDN w:val="0"/>
        <w:adjustRightInd w:val="0"/>
        <w:spacing w:line="500" w:lineRule="exact"/>
        <w:ind w:firstLineChars="182" w:firstLine="437"/>
        <w:jc w:val="left"/>
        <w:rPr>
          <w:rFonts w:asciiTheme="minorEastAsia" w:eastAsiaTheme="minorEastAsia" w:hAnsiTheme="minorEastAsia"/>
          <w:sz w:val="24"/>
        </w:rPr>
      </w:pPr>
      <w:r w:rsidRPr="00A51D62">
        <w:rPr>
          <w:rFonts w:asciiTheme="minorEastAsia" w:eastAsiaTheme="minorEastAsia" w:hAnsiTheme="minorEastAsia" w:hint="eastAsia"/>
          <w:sz w:val="24"/>
        </w:rPr>
        <w:t>4、</w:t>
      </w:r>
      <w:r w:rsidRPr="00A51D62">
        <w:rPr>
          <w:rFonts w:asciiTheme="minorEastAsia" w:eastAsiaTheme="minorEastAsia" w:hAnsiTheme="minorEastAsia"/>
          <w:sz w:val="24"/>
        </w:rPr>
        <w:t>关于</w:t>
      </w:r>
      <w:r w:rsidRPr="00A51D62">
        <w:rPr>
          <w:rFonts w:asciiTheme="minorEastAsia" w:eastAsiaTheme="minorEastAsia" w:hAnsiTheme="minorEastAsia" w:hint="eastAsia"/>
          <w:sz w:val="24"/>
        </w:rPr>
        <w:t>对《</w:t>
      </w:r>
      <w:r w:rsidR="00A51D62" w:rsidRPr="00A51D62">
        <w:rPr>
          <w:rFonts w:asciiTheme="minorEastAsia" w:eastAsiaTheme="minorEastAsia" w:hAnsiTheme="minorEastAsia" w:hint="eastAsia"/>
          <w:sz w:val="24"/>
        </w:rPr>
        <w:t>关于聘任公司董事会秘书的议案</w:t>
      </w:r>
      <w:r w:rsidRPr="00A51D62">
        <w:rPr>
          <w:rFonts w:asciiTheme="minorEastAsia" w:eastAsiaTheme="minorEastAsia" w:hAnsiTheme="minorEastAsia" w:hint="eastAsia"/>
          <w:sz w:val="24"/>
        </w:rPr>
        <w:t>》独立意见</w:t>
      </w:r>
    </w:p>
    <w:p w:rsidR="00BB33EA" w:rsidRPr="00A51D62" w:rsidRDefault="00A51D62" w:rsidP="00A51D62">
      <w:pPr>
        <w:autoSpaceDE w:val="0"/>
        <w:autoSpaceDN w:val="0"/>
        <w:adjustRightInd w:val="0"/>
        <w:spacing w:line="500" w:lineRule="exact"/>
        <w:ind w:firstLineChars="182" w:firstLine="437"/>
        <w:jc w:val="left"/>
        <w:rPr>
          <w:rFonts w:asciiTheme="minorEastAsia" w:eastAsiaTheme="minorEastAsia" w:hAnsiTheme="minorEastAsia"/>
          <w:sz w:val="24"/>
        </w:rPr>
      </w:pPr>
      <w:r w:rsidRPr="00A51D62">
        <w:rPr>
          <w:rFonts w:asciiTheme="minorEastAsia" w:eastAsiaTheme="minorEastAsia" w:hAnsiTheme="minorEastAsia" w:hint="eastAsia"/>
          <w:sz w:val="24"/>
        </w:rPr>
        <w:t>经核查，我们认为张正先生的任职资格符合《公司法》和《公司章程》等相关法律法规的规定，具备履行职责所必须的专业知识和管理经验，具有良好的职业道德和个人品德。本次聘任公司董事会秘书不存在损害上市公司及公司股东特别是中小股东利益的情形，我们一致同意聘任张正先生为公司董事会秘书。</w:t>
      </w:r>
    </w:p>
    <w:p w:rsidR="009B1F11" w:rsidRPr="00A51D62" w:rsidRDefault="009B1F11" w:rsidP="00BB33EA">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p>
    <w:p w:rsidR="00C746BE" w:rsidRPr="00A51D62" w:rsidRDefault="00C746BE" w:rsidP="00BB33EA">
      <w:pPr>
        <w:tabs>
          <w:tab w:val="left" w:pos="8364"/>
        </w:tabs>
        <w:autoSpaceDE w:val="0"/>
        <w:autoSpaceDN w:val="0"/>
        <w:adjustRightInd w:val="0"/>
        <w:spacing w:line="500" w:lineRule="exact"/>
        <w:ind w:right="84" w:firstLine="200"/>
        <w:jc w:val="right"/>
        <w:rPr>
          <w:rFonts w:asciiTheme="minorEastAsia" w:eastAsiaTheme="minorEastAsia" w:hAnsiTheme="minorEastAsia"/>
          <w:kern w:val="0"/>
          <w:sz w:val="24"/>
          <w:szCs w:val="24"/>
        </w:rPr>
      </w:pPr>
      <w:r w:rsidRPr="00A51D62">
        <w:rPr>
          <w:rFonts w:asciiTheme="minorEastAsia" w:eastAsiaTheme="minorEastAsia" w:hAnsiTheme="minorEastAsia"/>
          <w:kern w:val="0"/>
          <w:sz w:val="24"/>
          <w:szCs w:val="24"/>
        </w:rPr>
        <w:t>独立董事</w:t>
      </w:r>
      <w:r w:rsidRPr="00A51D62">
        <w:rPr>
          <w:rFonts w:asciiTheme="minorEastAsia" w:eastAsiaTheme="minorEastAsia" w:hAnsiTheme="minorEastAsia" w:hint="eastAsia"/>
          <w:kern w:val="0"/>
          <w:sz w:val="24"/>
          <w:szCs w:val="24"/>
        </w:rPr>
        <w:t>：</w:t>
      </w:r>
      <w:r w:rsidR="00BD08CC" w:rsidRPr="00A51D62">
        <w:rPr>
          <w:rFonts w:asciiTheme="minorEastAsia" w:eastAsiaTheme="minorEastAsia" w:hAnsiTheme="minorEastAsia" w:hint="eastAsia"/>
          <w:kern w:val="0"/>
          <w:sz w:val="24"/>
          <w:szCs w:val="24"/>
        </w:rPr>
        <w:t>孔祥云</w:t>
      </w:r>
      <w:r w:rsidR="00BB3341" w:rsidRPr="00A51D62">
        <w:rPr>
          <w:rFonts w:asciiTheme="minorEastAsia" w:eastAsiaTheme="minorEastAsia" w:hAnsiTheme="minorEastAsia" w:hint="eastAsia"/>
          <w:kern w:val="0"/>
          <w:sz w:val="24"/>
          <w:szCs w:val="24"/>
        </w:rPr>
        <w:t>、高卫东</w:t>
      </w:r>
      <w:r w:rsidR="00A51D62" w:rsidRPr="00A51D62">
        <w:rPr>
          <w:rFonts w:asciiTheme="minorEastAsia" w:eastAsiaTheme="minorEastAsia" w:hAnsiTheme="minorEastAsia" w:hint="eastAsia"/>
          <w:kern w:val="0"/>
          <w:sz w:val="24"/>
          <w:szCs w:val="24"/>
        </w:rPr>
        <w:t>、黄亚英</w:t>
      </w:r>
    </w:p>
    <w:p w:rsidR="00977E14" w:rsidRPr="00A51D62" w:rsidRDefault="00E96275" w:rsidP="00BB33EA">
      <w:pPr>
        <w:tabs>
          <w:tab w:val="left" w:pos="8364"/>
        </w:tabs>
        <w:autoSpaceDE w:val="0"/>
        <w:autoSpaceDN w:val="0"/>
        <w:adjustRightInd w:val="0"/>
        <w:spacing w:line="500" w:lineRule="exact"/>
        <w:ind w:right="84" w:firstLine="200"/>
        <w:jc w:val="right"/>
        <w:rPr>
          <w:rFonts w:asciiTheme="minorEastAsia" w:eastAsiaTheme="minorEastAsia" w:hAnsiTheme="minorEastAsia"/>
          <w:kern w:val="0"/>
          <w:sz w:val="24"/>
          <w:szCs w:val="24"/>
        </w:rPr>
      </w:pPr>
      <w:r w:rsidRPr="00A51D62">
        <w:rPr>
          <w:rFonts w:asciiTheme="minorEastAsia" w:eastAsiaTheme="minorEastAsia" w:hAnsiTheme="minorEastAsia"/>
          <w:kern w:val="0"/>
          <w:sz w:val="24"/>
          <w:szCs w:val="24"/>
        </w:rPr>
        <w:t>二〇</w:t>
      </w:r>
      <w:r w:rsidR="00A03DAC" w:rsidRPr="00A51D62">
        <w:rPr>
          <w:rFonts w:asciiTheme="minorEastAsia" w:eastAsiaTheme="minorEastAsia" w:hAnsiTheme="minorEastAsia" w:hint="eastAsia"/>
          <w:kern w:val="0"/>
          <w:sz w:val="24"/>
          <w:szCs w:val="24"/>
        </w:rPr>
        <w:t>二一</w:t>
      </w:r>
      <w:r w:rsidR="00C746BE" w:rsidRPr="00A51D62">
        <w:rPr>
          <w:rFonts w:asciiTheme="minorEastAsia" w:eastAsiaTheme="minorEastAsia" w:hAnsiTheme="minorEastAsia"/>
          <w:kern w:val="0"/>
          <w:sz w:val="24"/>
          <w:szCs w:val="24"/>
        </w:rPr>
        <w:t>年</w:t>
      </w:r>
      <w:r w:rsidR="00A51D62" w:rsidRPr="00A51D62">
        <w:rPr>
          <w:rFonts w:asciiTheme="minorEastAsia" w:eastAsiaTheme="minorEastAsia" w:hAnsiTheme="minorEastAsia" w:hint="eastAsia"/>
          <w:kern w:val="0"/>
          <w:sz w:val="24"/>
          <w:szCs w:val="24"/>
        </w:rPr>
        <w:t>十二</w:t>
      </w:r>
      <w:r w:rsidR="00C746BE" w:rsidRPr="00A51D62">
        <w:rPr>
          <w:rFonts w:asciiTheme="minorEastAsia" w:eastAsiaTheme="minorEastAsia" w:hAnsiTheme="minorEastAsia"/>
          <w:kern w:val="0"/>
          <w:sz w:val="24"/>
          <w:szCs w:val="24"/>
        </w:rPr>
        <w:t>月</w:t>
      </w:r>
      <w:r w:rsidR="006E61FC">
        <w:rPr>
          <w:rFonts w:asciiTheme="minorEastAsia" w:eastAsiaTheme="minorEastAsia" w:hAnsiTheme="minorEastAsia" w:hint="eastAsia"/>
          <w:kern w:val="0"/>
          <w:sz w:val="24"/>
          <w:szCs w:val="24"/>
        </w:rPr>
        <w:t>二十四</w:t>
      </w:r>
      <w:r w:rsidR="00C746BE" w:rsidRPr="00A51D62">
        <w:rPr>
          <w:rFonts w:asciiTheme="minorEastAsia" w:eastAsiaTheme="minorEastAsia" w:hAnsiTheme="minorEastAsia"/>
          <w:kern w:val="0"/>
          <w:sz w:val="24"/>
          <w:szCs w:val="24"/>
        </w:rPr>
        <w:t>日</w:t>
      </w:r>
    </w:p>
    <w:sectPr w:rsidR="00977E14" w:rsidRPr="00A51D62" w:rsidSect="007C7783">
      <w:pgSz w:w="11906" w:h="16838"/>
      <w:pgMar w:top="993" w:right="1841"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4B" w:rsidRDefault="00E44B4B">
      <w:r>
        <w:separator/>
      </w:r>
    </w:p>
  </w:endnote>
  <w:endnote w:type="continuationSeparator" w:id="0">
    <w:p w:rsidR="00E44B4B" w:rsidRDefault="00E4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4B" w:rsidRDefault="00E44B4B">
      <w:r>
        <w:separator/>
      </w:r>
    </w:p>
  </w:footnote>
  <w:footnote w:type="continuationSeparator" w:id="0">
    <w:p w:rsidR="00E44B4B" w:rsidRDefault="00E44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BE"/>
    <w:rsid w:val="0004527F"/>
    <w:rsid w:val="00056037"/>
    <w:rsid w:val="000A41B1"/>
    <w:rsid w:val="000A7949"/>
    <w:rsid w:val="00110CA2"/>
    <w:rsid w:val="00123BF5"/>
    <w:rsid w:val="001320C1"/>
    <w:rsid w:val="00153406"/>
    <w:rsid w:val="00160828"/>
    <w:rsid w:val="00171561"/>
    <w:rsid w:val="00176DAF"/>
    <w:rsid w:val="001834CB"/>
    <w:rsid w:val="001B3D03"/>
    <w:rsid w:val="001E4517"/>
    <w:rsid w:val="001E61B9"/>
    <w:rsid w:val="0020651E"/>
    <w:rsid w:val="002367A7"/>
    <w:rsid w:val="00266D90"/>
    <w:rsid w:val="00266F31"/>
    <w:rsid w:val="00280BC0"/>
    <w:rsid w:val="00287EF9"/>
    <w:rsid w:val="002B5084"/>
    <w:rsid w:val="00336A1C"/>
    <w:rsid w:val="00357809"/>
    <w:rsid w:val="00367F83"/>
    <w:rsid w:val="003A3279"/>
    <w:rsid w:val="003E3AAF"/>
    <w:rsid w:val="003F405A"/>
    <w:rsid w:val="00422A43"/>
    <w:rsid w:val="004311AF"/>
    <w:rsid w:val="00445933"/>
    <w:rsid w:val="0045104E"/>
    <w:rsid w:val="004617A8"/>
    <w:rsid w:val="00471272"/>
    <w:rsid w:val="00494E23"/>
    <w:rsid w:val="004A446E"/>
    <w:rsid w:val="004B27B1"/>
    <w:rsid w:val="004E7761"/>
    <w:rsid w:val="005119FB"/>
    <w:rsid w:val="00534234"/>
    <w:rsid w:val="005451D5"/>
    <w:rsid w:val="00546DB6"/>
    <w:rsid w:val="00581EFE"/>
    <w:rsid w:val="00583371"/>
    <w:rsid w:val="00591769"/>
    <w:rsid w:val="005A754D"/>
    <w:rsid w:val="005C6441"/>
    <w:rsid w:val="005F2A80"/>
    <w:rsid w:val="005F2B1D"/>
    <w:rsid w:val="005F380B"/>
    <w:rsid w:val="005F4B5E"/>
    <w:rsid w:val="0060371E"/>
    <w:rsid w:val="006047FC"/>
    <w:rsid w:val="00606365"/>
    <w:rsid w:val="006147FB"/>
    <w:rsid w:val="00630782"/>
    <w:rsid w:val="00656C19"/>
    <w:rsid w:val="00656E64"/>
    <w:rsid w:val="006668E9"/>
    <w:rsid w:val="00666BB4"/>
    <w:rsid w:val="0067367C"/>
    <w:rsid w:val="00677B15"/>
    <w:rsid w:val="006822AB"/>
    <w:rsid w:val="006B3157"/>
    <w:rsid w:val="006C2E19"/>
    <w:rsid w:val="006E0C3A"/>
    <w:rsid w:val="006E61FC"/>
    <w:rsid w:val="00703F84"/>
    <w:rsid w:val="00740754"/>
    <w:rsid w:val="0076745C"/>
    <w:rsid w:val="00767E09"/>
    <w:rsid w:val="007C406A"/>
    <w:rsid w:val="007C6A9E"/>
    <w:rsid w:val="007C7783"/>
    <w:rsid w:val="00832685"/>
    <w:rsid w:val="00841BE8"/>
    <w:rsid w:val="00841ED1"/>
    <w:rsid w:val="0084551C"/>
    <w:rsid w:val="00862A46"/>
    <w:rsid w:val="00862E30"/>
    <w:rsid w:val="00876750"/>
    <w:rsid w:val="00894153"/>
    <w:rsid w:val="008D3B2C"/>
    <w:rsid w:val="0097564C"/>
    <w:rsid w:val="00977E14"/>
    <w:rsid w:val="009959A8"/>
    <w:rsid w:val="009A3B5D"/>
    <w:rsid w:val="009B1F11"/>
    <w:rsid w:val="009C2514"/>
    <w:rsid w:val="009C410E"/>
    <w:rsid w:val="009D0419"/>
    <w:rsid w:val="009E21BD"/>
    <w:rsid w:val="009F109E"/>
    <w:rsid w:val="009F1208"/>
    <w:rsid w:val="009F784F"/>
    <w:rsid w:val="00A03DAC"/>
    <w:rsid w:val="00A117E1"/>
    <w:rsid w:val="00A22881"/>
    <w:rsid w:val="00A366A0"/>
    <w:rsid w:val="00A377D7"/>
    <w:rsid w:val="00A46B97"/>
    <w:rsid w:val="00A51D62"/>
    <w:rsid w:val="00A52DBB"/>
    <w:rsid w:val="00A735DE"/>
    <w:rsid w:val="00A859D7"/>
    <w:rsid w:val="00AC591E"/>
    <w:rsid w:val="00AD0594"/>
    <w:rsid w:val="00B1488B"/>
    <w:rsid w:val="00B16AC8"/>
    <w:rsid w:val="00B23482"/>
    <w:rsid w:val="00B319FB"/>
    <w:rsid w:val="00B538C1"/>
    <w:rsid w:val="00BB3341"/>
    <w:rsid w:val="00BB33EA"/>
    <w:rsid w:val="00BD08CC"/>
    <w:rsid w:val="00BF13AE"/>
    <w:rsid w:val="00BF5CF4"/>
    <w:rsid w:val="00BF7296"/>
    <w:rsid w:val="00C211FD"/>
    <w:rsid w:val="00C44E8A"/>
    <w:rsid w:val="00C53149"/>
    <w:rsid w:val="00C55381"/>
    <w:rsid w:val="00C67347"/>
    <w:rsid w:val="00C746BE"/>
    <w:rsid w:val="00C900B1"/>
    <w:rsid w:val="00CF0030"/>
    <w:rsid w:val="00D034CF"/>
    <w:rsid w:val="00D25034"/>
    <w:rsid w:val="00D851B2"/>
    <w:rsid w:val="00D9767A"/>
    <w:rsid w:val="00DA360D"/>
    <w:rsid w:val="00DE046A"/>
    <w:rsid w:val="00DE05A9"/>
    <w:rsid w:val="00E123E9"/>
    <w:rsid w:val="00E265BA"/>
    <w:rsid w:val="00E36FE9"/>
    <w:rsid w:val="00E44B4B"/>
    <w:rsid w:val="00E96275"/>
    <w:rsid w:val="00EF03D8"/>
    <w:rsid w:val="00EF75B0"/>
    <w:rsid w:val="00F01039"/>
    <w:rsid w:val="00F01B37"/>
    <w:rsid w:val="00F14E3B"/>
    <w:rsid w:val="00F54AEF"/>
    <w:rsid w:val="00F70DCC"/>
    <w:rsid w:val="00F758CC"/>
    <w:rsid w:val="00FB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 w:type="paragraph" w:styleId="a8">
    <w:name w:val="Balloon Text"/>
    <w:basedOn w:val="a"/>
    <w:link w:val="Char2"/>
    <w:uiPriority w:val="99"/>
    <w:semiHidden/>
    <w:unhideWhenUsed/>
    <w:rsid w:val="00F14E3B"/>
    <w:rPr>
      <w:sz w:val="18"/>
      <w:szCs w:val="18"/>
    </w:rPr>
  </w:style>
  <w:style w:type="character" w:customStyle="1" w:styleId="Char2">
    <w:name w:val="批注框文本 Char"/>
    <w:basedOn w:val="a0"/>
    <w:link w:val="a8"/>
    <w:uiPriority w:val="99"/>
    <w:semiHidden/>
    <w:rsid w:val="00F14E3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 w:type="paragraph" w:styleId="a8">
    <w:name w:val="Balloon Text"/>
    <w:basedOn w:val="a"/>
    <w:link w:val="Char2"/>
    <w:uiPriority w:val="99"/>
    <w:semiHidden/>
    <w:unhideWhenUsed/>
    <w:rsid w:val="00F14E3B"/>
    <w:rPr>
      <w:sz w:val="18"/>
      <w:szCs w:val="18"/>
    </w:rPr>
  </w:style>
  <w:style w:type="character" w:customStyle="1" w:styleId="Char2">
    <w:name w:val="批注框文本 Char"/>
    <w:basedOn w:val="a0"/>
    <w:link w:val="a8"/>
    <w:uiPriority w:val="99"/>
    <w:semiHidden/>
    <w:rsid w:val="00F14E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732">
      <w:bodyDiv w:val="1"/>
      <w:marLeft w:val="0"/>
      <w:marRight w:val="0"/>
      <w:marTop w:val="0"/>
      <w:marBottom w:val="0"/>
      <w:divBdr>
        <w:top w:val="none" w:sz="0" w:space="0" w:color="auto"/>
        <w:left w:val="none" w:sz="0" w:space="0" w:color="auto"/>
        <w:bottom w:val="none" w:sz="0" w:space="0" w:color="auto"/>
        <w:right w:val="none" w:sz="0" w:space="0" w:color="auto"/>
      </w:divBdr>
    </w:div>
    <w:div w:id="214007687">
      <w:bodyDiv w:val="1"/>
      <w:marLeft w:val="0"/>
      <w:marRight w:val="0"/>
      <w:marTop w:val="0"/>
      <w:marBottom w:val="0"/>
      <w:divBdr>
        <w:top w:val="none" w:sz="0" w:space="0" w:color="auto"/>
        <w:left w:val="none" w:sz="0" w:space="0" w:color="auto"/>
        <w:bottom w:val="none" w:sz="0" w:space="0" w:color="auto"/>
        <w:right w:val="none" w:sz="0" w:space="0" w:color="auto"/>
      </w:divBdr>
    </w:div>
    <w:div w:id="217403213">
      <w:bodyDiv w:val="1"/>
      <w:marLeft w:val="0"/>
      <w:marRight w:val="0"/>
      <w:marTop w:val="0"/>
      <w:marBottom w:val="0"/>
      <w:divBdr>
        <w:top w:val="none" w:sz="0" w:space="0" w:color="auto"/>
        <w:left w:val="none" w:sz="0" w:space="0" w:color="auto"/>
        <w:bottom w:val="none" w:sz="0" w:space="0" w:color="auto"/>
        <w:right w:val="none" w:sz="0" w:space="0" w:color="auto"/>
      </w:divBdr>
    </w:div>
    <w:div w:id="315761826">
      <w:bodyDiv w:val="1"/>
      <w:marLeft w:val="0"/>
      <w:marRight w:val="0"/>
      <w:marTop w:val="0"/>
      <w:marBottom w:val="0"/>
      <w:divBdr>
        <w:top w:val="none" w:sz="0" w:space="0" w:color="auto"/>
        <w:left w:val="none" w:sz="0" w:space="0" w:color="auto"/>
        <w:bottom w:val="none" w:sz="0" w:space="0" w:color="auto"/>
        <w:right w:val="none" w:sz="0" w:space="0" w:color="auto"/>
      </w:divBdr>
    </w:div>
    <w:div w:id="360858295">
      <w:bodyDiv w:val="1"/>
      <w:marLeft w:val="0"/>
      <w:marRight w:val="0"/>
      <w:marTop w:val="0"/>
      <w:marBottom w:val="0"/>
      <w:divBdr>
        <w:top w:val="none" w:sz="0" w:space="0" w:color="auto"/>
        <w:left w:val="none" w:sz="0" w:space="0" w:color="auto"/>
        <w:bottom w:val="none" w:sz="0" w:space="0" w:color="auto"/>
        <w:right w:val="none" w:sz="0" w:space="0" w:color="auto"/>
      </w:divBdr>
    </w:div>
    <w:div w:id="447899199">
      <w:bodyDiv w:val="1"/>
      <w:marLeft w:val="0"/>
      <w:marRight w:val="0"/>
      <w:marTop w:val="0"/>
      <w:marBottom w:val="0"/>
      <w:divBdr>
        <w:top w:val="none" w:sz="0" w:space="0" w:color="auto"/>
        <w:left w:val="none" w:sz="0" w:space="0" w:color="auto"/>
        <w:bottom w:val="none" w:sz="0" w:space="0" w:color="auto"/>
        <w:right w:val="none" w:sz="0" w:space="0" w:color="auto"/>
      </w:divBdr>
    </w:div>
    <w:div w:id="504439032">
      <w:bodyDiv w:val="1"/>
      <w:marLeft w:val="0"/>
      <w:marRight w:val="0"/>
      <w:marTop w:val="0"/>
      <w:marBottom w:val="0"/>
      <w:divBdr>
        <w:top w:val="none" w:sz="0" w:space="0" w:color="auto"/>
        <w:left w:val="none" w:sz="0" w:space="0" w:color="auto"/>
        <w:bottom w:val="none" w:sz="0" w:space="0" w:color="auto"/>
        <w:right w:val="none" w:sz="0" w:space="0" w:color="auto"/>
      </w:divBdr>
    </w:div>
    <w:div w:id="540048982">
      <w:bodyDiv w:val="1"/>
      <w:marLeft w:val="0"/>
      <w:marRight w:val="0"/>
      <w:marTop w:val="0"/>
      <w:marBottom w:val="0"/>
      <w:divBdr>
        <w:top w:val="none" w:sz="0" w:space="0" w:color="auto"/>
        <w:left w:val="none" w:sz="0" w:space="0" w:color="auto"/>
        <w:bottom w:val="none" w:sz="0" w:space="0" w:color="auto"/>
        <w:right w:val="none" w:sz="0" w:space="0" w:color="auto"/>
      </w:divBdr>
    </w:div>
    <w:div w:id="780874876">
      <w:bodyDiv w:val="1"/>
      <w:marLeft w:val="0"/>
      <w:marRight w:val="0"/>
      <w:marTop w:val="0"/>
      <w:marBottom w:val="0"/>
      <w:divBdr>
        <w:top w:val="none" w:sz="0" w:space="0" w:color="auto"/>
        <w:left w:val="none" w:sz="0" w:space="0" w:color="auto"/>
        <w:bottom w:val="none" w:sz="0" w:space="0" w:color="auto"/>
        <w:right w:val="none" w:sz="0" w:space="0" w:color="auto"/>
      </w:divBdr>
    </w:div>
    <w:div w:id="1604414267">
      <w:bodyDiv w:val="1"/>
      <w:marLeft w:val="0"/>
      <w:marRight w:val="0"/>
      <w:marTop w:val="0"/>
      <w:marBottom w:val="0"/>
      <w:divBdr>
        <w:top w:val="none" w:sz="0" w:space="0" w:color="auto"/>
        <w:left w:val="none" w:sz="0" w:space="0" w:color="auto"/>
        <w:bottom w:val="none" w:sz="0" w:space="0" w:color="auto"/>
        <w:right w:val="none" w:sz="0" w:space="0" w:color="auto"/>
      </w:divBdr>
    </w:div>
    <w:div w:id="1622147731">
      <w:bodyDiv w:val="1"/>
      <w:marLeft w:val="0"/>
      <w:marRight w:val="0"/>
      <w:marTop w:val="0"/>
      <w:marBottom w:val="0"/>
      <w:divBdr>
        <w:top w:val="none" w:sz="0" w:space="0" w:color="auto"/>
        <w:left w:val="none" w:sz="0" w:space="0" w:color="auto"/>
        <w:bottom w:val="none" w:sz="0" w:space="0" w:color="auto"/>
        <w:right w:val="none" w:sz="0" w:space="0" w:color="auto"/>
      </w:divBdr>
    </w:div>
    <w:div w:id="18930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1019</Characters>
  <Application>Microsoft Office Word</Application>
  <DocSecurity>0</DocSecurity>
  <Lines>8</Lines>
  <Paragraphs>2</Paragraphs>
  <ScaleCrop>false</ScaleCrop>
  <Company>Lenovo</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5</cp:revision>
  <dcterms:created xsi:type="dcterms:W3CDTF">2021-12-20T09:41:00Z</dcterms:created>
  <dcterms:modified xsi:type="dcterms:W3CDTF">2021-12-24T07:28:00Z</dcterms:modified>
</cp:coreProperties>
</file>