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FE4A1" w14:textId="188649EA" w:rsidR="00C50E1C" w:rsidRPr="0089514B" w:rsidRDefault="00C50E1C" w:rsidP="0089514B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89514B">
        <w:rPr>
          <w:rFonts w:hint="eastAsia"/>
          <w:b/>
          <w:sz w:val="36"/>
          <w:szCs w:val="36"/>
        </w:rPr>
        <w:t>华孚时尚股份有限公司</w:t>
      </w:r>
    </w:p>
    <w:p w14:paraId="2ABB7D3C" w14:textId="77777777" w:rsidR="00C50E1C" w:rsidRPr="0089514B" w:rsidRDefault="00C50E1C" w:rsidP="0089514B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89514B">
        <w:rPr>
          <w:rFonts w:hint="eastAsia"/>
          <w:b/>
          <w:sz w:val="36"/>
          <w:szCs w:val="36"/>
        </w:rPr>
        <w:t>《公司章程》修订对照表</w:t>
      </w:r>
    </w:p>
    <w:p w14:paraId="52EFB227" w14:textId="77777777" w:rsidR="009A69CE" w:rsidRPr="00C50E1C" w:rsidRDefault="009A69CE" w:rsidP="009A69CE">
      <w:pPr>
        <w:spacing w:line="360" w:lineRule="auto"/>
        <w:rPr>
          <w:b/>
          <w:sz w:val="24"/>
        </w:rPr>
      </w:pPr>
    </w:p>
    <w:p w14:paraId="1DDFDC5C" w14:textId="77777777" w:rsidR="008427A3" w:rsidRPr="001D0AF5" w:rsidRDefault="0030669A" w:rsidP="003C7F7B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一、修订说明</w:t>
      </w:r>
    </w:p>
    <w:p w14:paraId="675FCAAA" w14:textId="3A528FF7" w:rsidR="00FA224E" w:rsidRPr="00343735" w:rsidRDefault="00FA224E" w:rsidP="00343735">
      <w:pPr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43735">
        <w:rPr>
          <w:rFonts w:asciiTheme="minorEastAsia" w:eastAsiaTheme="minorEastAsia" w:hAnsiTheme="minorEastAsia" w:hint="eastAsia"/>
          <w:sz w:val="24"/>
        </w:rPr>
        <w:t>1、华孚时尚股份有限</w:t>
      </w:r>
      <w:r w:rsidRPr="00343735">
        <w:rPr>
          <w:rFonts w:asciiTheme="minorEastAsia" w:eastAsiaTheme="minorEastAsia" w:hAnsiTheme="minorEastAsia"/>
          <w:sz w:val="24"/>
        </w:rPr>
        <w:t>公司</w:t>
      </w:r>
      <w:r w:rsidRPr="00343735">
        <w:rPr>
          <w:rFonts w:asciiTheme="minorEastAsia" w:eastAsiaTheme="minorEastAsia" w:hAnsiTheme="minorEastAsia" w:hint="eastAsia"/>
          <w:sz w:val="24"/>
        </w:rPr>
        <w:t>（以下简称“公司”）</w:t>
      </w:r>
      <w:r w:rsidRPr="00343735">
        <w:rPr>
          <w:rFonts w:asciiTheme="minorEastAsia" w:eastAsiaTheme="minorEastAsia" w:hAnsiTheme="minorEastAsia"/>
          <w:sz w:val="24"/>
        </w:rPr>
        <w:t>于2021年</w:t>
      </w:r>
      <w:r w:rsidRPr="00343735">
        <w:rPr>
          <w:rFonts w:asciiTheme="minorEastAsia" w:eastAsiaTheme="minorEastAsia" w:hAnsiTheme="minorEastAsia" w:hint="eastAsia"/>
          <w:sz w:val="24"/>
        </w:rPr>
        <w:t>9</w:t>
      </w:r>
      <w:r w:rsidRPr="00343735">
        <w:rPr>
          <w:rFonts w:asciiTheme="minorEastAsia" w:eastAsiaTheme="minorEastAsia" w:hAnsiTheme="minorEastAsia"/>
          <w:sz w:val="24"/>
        </w:rPr>
        <w:t>月以非公开发行股票的方式向20</w:t>
      </w:r>
      <w:proofErr w:type="gramStart"/>
      <w:r w:rsidRPr="00343735">
        <w:rPr>
          <w:rFonts w:asciiTheme="minorEastAsia" w:eastAsiaTheme="minorEastAsia" w:hAnsiTheme="minorEastAsia"/>
          <w:sz w:val="24"/>
        </w:rPr>
        <w:t>名特定</w:t>
      </w:r>
      <w:proofErr w:type="gramEnd"/>
      <w:r w:rsidRPr="00343735">
        <w:rPr>
          <w:rFonts w:asciiTheme="minorEastAsia" w:eastAsiaTheme="minorEastAsia" w:hAnsiTheme="minorEastAsia"/>
          <w:sz w:val="24"/>
        </w:rPr>
        <w:t>对象发行了274,278,835股人民币普通股（A股）。</w:t>
      </w:r>
      <w:r w:rsidRPr="00343735">
        <w:rPr>
          <w:rFonts w:asciiTheme="minorEastAsia" w:eastAsiaTheme="minorEastAsia" w:hAnsiTheme="minorEastAsia" w:hint="eastAsia"/>
          <w:sz w:val="24"/>
        </w:rPr>
        <w:t>2</w:t>
      </w:r>
      <w:r w:rsidRPr="00343735">
        <w:rPr>
          <w:rFonts w:asciiTheme="minorEastAsia" w:eastAsiaTheme="minorEastAsia" w:hAnsiTheme="minorEastAsia"/>
          <w:sz w:val="24"/>
        </w:rPr>
        <w:t>021</w:t>
      </w:r>
      <w:r w:rsidRPr="00343735">
        <w:rPr>
          <w:rFonts w:asciiTheme="minorEastAsia" w:eastAsiaTheme="minorEastAsia" w:hAnsiTheme="minorEastAsia" w:hint="eastAsia"/>
          <w:sz w:val="24"/>
        </w:rPr>
        <w:t>年9月1</w:t>
      </w:r>
      <w:r w:rsidRPr="00343735">
        <w:rPr>
          <w:rFonts w:asciiTheme="minorEastAsia" w:eastAsiaTheme="minorEastAsia" w:hAnsiTheme="minorEastAsia"/>
          <w:sz w:val="24"/>
        </w:rPr>
        <w:t>5</w:t>
      </w:r>
      <w:r w:rsidRPr="00343735">
        <w:rPr>
          <w:rFonts w:asciiTheme="minorEastAsia" w:eastAsiaTheme="minorEastAsia" w:hAnsiTheme="minorEastAsia" w:hint="eastAsia"/>
          <w:sz w:val="24"/>
        </w:rPr>
        <w:t>日，大华</w:t>
      </w:r>
      <w:r w:rsidRPr="00343735">
        <w:rPr>
          <w:rFonts w:asciiTheme="minorEastAsia" w:eastAsiaTheme="minorEastAsia" w:hAnsiTheme="minorEastAsia"/>
          <w:sz w:val="24"/>
        </w:rPr>
        <w:t>会计师出具</w:t>
      </w:r>
      <w:r w:rsidRPr="00343735">
        <w:rPr>
          <w:rFonts w:asciiTheme="minorEastAsia" w:eastAsiaTheme="minorEastAsia" w:hAnsiTheme="minorEastAsia" w:hint="eastAsia"/>
          <w:sz w:val="24"/>
        </w:rPr>
        <w:t>了</w:t>
      </w:r>
      <w:r w:rsidRPr="00343735">
        <w:rPr>
          <w:rFonts w:asciiTheme="minorEastAsia" w:eastAsiaTheme="minorEastAsia" w:hAnsiTheme="minorEastAsia"/>
          <w:sz w:val="24"/>
        </w:rPr>
        <w:t>《</w:t>
      </w:r>
      <w:r w:rsidRPr="00343735">
        <w:rPr>
          <w:rFonts w:asciiTheme="minorEastAsia" w:eastAsiaTheme="minorEastAsia" w:hAnsiTheme="minorEastAsia" w:hint="eastAsia"/>
          <w:sz w:val="24"/>
        </w:rPr>
        <w:t>华孚时尚股份有限公司发行人民币普通股（</w:t>
      </w:r>
      <w:r w:rsidRPr="00343735">
        <w:rPr>
          <w:rFonts w:asciiTheme="minorEastAsia" w:eastAsiaTheme="minorEastAsia" w:hAnsiTheme="minorEastAsia"/>
          <w:sz w:val="24"/>
        </w:rPr>
        <w:t>A股）</w:t>
      </w:r>
      <w:bookmarkStart w:id="0" w:name="_Hlk83486775"/>
      <w:r w:rsidRPr="00343735">
        <w:rPr>
          <w:rFonts w:asciiTheme="minorEastAsia" w:eastAsiaTheme="minorEastAsia" w:hAnsiTheme="minorEastAsia"/>
          <w:sz w:val="24"/>
        </w:rPr>
        <w:t>274,278,835</w:t>
      </w:r>
      <w:bookmarkEnd w:id="0"/>
      <w:r w:rsidRPr="00343735">
        <w:rPr>
          <w:rFonts w:asciiTheme="minorEastAsia" w:eastAsiaTheme="minorEastAsia" w:hAnsiTheme="minorEastAsia"/>
          <w:sz w:val="24"/>
        </w:rPr>
        <w:t>股后实收资本的验资报告》</w:t>
      </w:r>
      <w:r w:rsidRPr="00343735">
        <w:rPr>
          <w:rFonts w:asciiTheme="minorEastAsia" w:eastAsiaTheme="minorEastAsia" w:hAnsiTheme="minorEastAsia" w:hint="eastAsia"/>
          <w:sz w:val="24"/>
        </w:rPr>
        <w:t>（</w:t>
      </w:r>
      <w:proofErr w:type="gramStart"/>
      <w:r w:rsidRPr="00343735">
        <w:rPr>
          <w:rFonts w:asciiTheme="minorEastAsia" w:eastAsiaTheme="minorEastAsia" w:hAnsiTheme="minorEastAsia" w:hint="eastAsia"/>
          <w:sz w:val="24"/>
        </w:rPr>
        <w:t>大华验字</w:t>
      </w:r>
      <w:proofErr w:type="gramEnd"/>
      <w:r w:rsidRPr="00343735">
        <w:rPr>
          <w:rFonts w:asciiTheme="minorEastAsia" w:eastAsiaTheme="minorEastAsia" w:hAnsiTheme="minorEastAsia"/>
          <w:sz w:val="24"/>
        </w:rPr>
        <w:t>[2021]000637号）</w:t>
      </w:r>
      <w:r w:rsidRPr="00343735">
        <w:rPr>
          <w:rFonts w:asciiTheme="minorEastAsia" w:eastAsiaTheme="minorEastAsia" w:hAnsiTheme="minorEastAsia"/>
          <w:bCs/>
          <w:sz w:val="24"/>
        </w:rPr>
        <w:t>。经审验，</w:t>
      </w:r>
      <w:r w:rsidRPr="00343735">
        <w:rPr>
          <w:rFonts w:asciiTheme="minorEastAsia" w:eastAsiaTheme="minorEastAsia" w:hAnsiTheme="minorEastAsia" w:hint="eastAsia"/>
          <w:sz w:val="24"/>
        </w:rPr>
        <w:t>截至2</w:t>
      </w:r>
      <w:r w:rsidRPr="00343735">
        <w:rPr>
          <w:rFonts w:asciiTheme="minorEastAsia" w:eastAsiaTheme="minorEastAsia" w:hAnsiTheme="minorEastAsia"/>
          <w:sz w:val="24"/>
        </w:rPr>
        <w:t>02</w:t>
      </w:r>
      <w:r w:rsidRPr="00343735">
        <w:rPr>
          <w:rFonts w:asciiTheme="minorEastAsia" w:eastAsiaTheme="minorEastAsia" w:hAnsiTheme="minorEastAsia" w:hint="eastAsia"/>
          <w:sz w:val="24"/>
        </w:rPr>
        <w:t>1年9月</w:t>
      </w:r>
      <w:r w:rsidRPr="00343735">
        <w:rPr>
          <w:rFonts w:asciiTheme="minorEastAsia" w:eastAsiaTheme="minorEastAsia" w:hAnsiTheme="minorEastAsia"/>
          <w:sz w:val="24"/>
        </w:rPr>
        <w:t>14</w:t>
      </w:r>
      <w:r w:rsidRPr="00343735">
        <w:rPr>
          <w:rFonts w:asciiTheme="minorEastAsia" w:eastAsiaTheme="minorEastAsia" w:hAnsiTheme="minorEastAsia" w:hint="eastAsia"/>
          <w:sz w:val="24"/>
        </w:rPr>
        <w:t>日止，公司实际非公开发行人民币普通股（</w:t>
      </w:r>
      <w:r w:rsidRPr="00343735">
        <w:rPr>
          <w:rFonts w:asciiTheme="minorEastAsia" w:eastAsiaTheme="minorEastAsia" w:hAnsiTheme="minorEastAsia"/>
          <w:sz w:val="24"/>
        </w:rPr>
        <w:t>A股）274,278,835股，每股面值人民币1.00元，每股发行价格为人民币4.16元，共计募集资金人民币1,140,999,953.60元，扣除相关发行费用14,624,568.82元（不含税）后，本次非公开发行实际募集资金净额为人民币1,126,375,384.78元，其中计入“股本”人民币274,278,835.00元，计入“资本公积-股本溢价”人民币852,096,549.78元。</w:t>
      </w:r>
      <w:r w:rsidRPr="00343735">
        <w:rPr>
          <w:rFonts w:asciiTheme="minorEastAsia" w:eastAsiaTheme="minorEastAsia" w:hAnsiTheme="minorEastAsia" w:hint="eastAsia"/>
          <w:sz w:val="24"/>
        </w:rPr>
        <w:t>该事项使公司注册资本有1,519,375,555元变更为1,793,654,390元。</w:t>
      </w:r>
    </w:p>
    <w:p w14:paraId="0C69D54B" w14:textId="44BFFB8D" w:rsidR="00FA224E" w:rsidRPr="00343735" w:rsidRDefault="00FA224E" w:rsidP="00343735">
      <w:pPr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43735">
        <w:rPr>
          <w:rFonts w:asciiTheme="minorEastAsia" w:eastAsiaTheme="minorEastAsia" w:hAnsiTheme="minorEastAsia" w:hint="eastAsia"/>
          <w:sz w:val="24"/>
        </w:rPr>
        <w:t>2、公司</w:t>
      </w:r>
      <w:r w:rsidR="00CD706D">
        <w:rPr>
          <w:rFonts w:asciiTheme="minorEastAsia" w:eastAsiaTheme="minorEastAsia" w:hAnsiTheme="minorEastAsia" w:hint="eastAsia"/>
          <w:sz w:val="24"/>
        </w:rPr>
        <w:t>于2021年11月30日召开</w:t>
      </w:r>
      <w:r w:rsidRPr="00343735">
        <w:rPr>
          <w:rFonts w:asciiTheme="minorEastAsia" w:eastAsiaTheme="minorEastAsia" w:hAnsiTheme="minorEastAsia" w:hint="eastAsia"/>
          <w:sz w:val="24"/>
        </w:rPr>
        <w:t>第七届董事会2021年第四次临时会审议通过</w:t>
      </w:r>
      <w:r w:rsidRPr="00343735">
        <w:rPr>
          <w:rFonts w:asciiTheme="minorEastAsia" w:eastAsiaTheme="minorEastAsia" w:hAnsiTheme="minorEastAsia" w:hint="eastAsia"/>
          <w:bCs/>
          <w:sz w:val="24"/>
        </w:rPr>
        <w:t>《关于注</w:t>
      </w:r>
      <w:bookmarkStart w:id="1" w:name="_GoBack"/>
      <w:bookmarkEnd w:id="1"/>
      <w:r w:rsidRPr="00343735">
        <w:rPr>
          <w:rFonts w:asciiTheme="minorEastAsia" w:eastAsiaTheme="minorEastAsia" w:hAnsiTheme="minorEastAsia" w:hint="eastAsia"/>
          <w:bCs/>
          <w:sz w:val="24"/>
        </w:rPr>
        <w:t>销全部回购股份及减少注册资本的议案》，公司2018年回购方案于2019年5月6日实施完毕，合计回购公司股份92,973,035股，根据公司股</w:t>
      </w:r>
      <w:r w:rsidR="00C85772">
        <w:rPr>
          <w:rFonts w:asciiTheme="minorEastAsia" w:eastAsiaTheme="minorEastAsia" w:hAnsiTheme="minorEastAsia" w:hint="eastAsia"/>
          <w:bCs/>
          <w:sz w:val="24"/>
        </w:rPr>
        <w:t>东大会审议通过的回购方案，公司回购的股份将全部用于注销。该事项使</w:t>
      </w:r>
      <w:r w:rsidRPr="00343735">
        <w:rPr>
          <w:rFonts w:asciiTheme="minorEastAsia" w:eastAsiaTheme="minorEastAsia" w:hAnsiTheme="minorEastAsia" w:hint="eastAsia"/>
          <w:bCs/>
          <w:sz w:val="24"/>
        </w:rPr>
        <w:t>公司注册资本由1</w:t>
      </w:r>
      <w:r w:rsidR="00343735">
        <w:rPr>
          <w:rFonts w:asciiTheme="minorEastAsia" w:eastAsiaTheme="minorEastAsia" w:hAnsiTheme="minorEastAsia" w:hint="eastAsia"/>
          <w:bCs/>
          <w:sz w:val="24"/>
        </w:rPr>
        <w:t>,</w:t>
      </w:r>
      <w:r w:rsidRPr="00343735">
        <w:rPr>
          <w:rFonts w:asciiTheme="minorEastAsia" w:eastAsiaTheme="minorEastAsia" w:hAnsiTheme="minorEastAsia" w:hint="eastAsia"/>
          <w:bCs/>
          <w:sz w:val="24"/>
        </w:rPr>
        <w:t>793</w:t>
      </w:r>
      <w:r w:rsidR="00343735">
        <w:rPr>
          <w:rFonts w:asciiTheme="minorEastAsia" w:eastAsiaTheme="minorEastAsia" w:hAnsiTheme="minorEastAsia" w:hint="eastAsia"/>
          <w:bCs/>
          <w:sz w:val="24"/>
        </w:rPr>
        <w:t>,</w:t>
      </w:r>
      <w:r w:rsidRPr="00343735">
        <w:rPr>
          <w:rFonts w:asciiTheme="minorEastAsia" w:eastAsiaTheme="minorEastAsia" w:hAnsiTheme="minorEastAsia" w:hint="eastAsia"/>
          <w:bCs/>
          <w:sz w:val="24"/>
        </w:rPr>
        <w:t>654</w:t>
      </w:r>
      <w:r w:rsidR="00343735">
        <w:rPr>
          <w:rFonts w:asciiTheme="minorEastAsia" w:eastAsiaTheme="minorEastAsia" w:hAnsiTheme="minorEastAsia" w:hint="eastAsia"/>
          <w:bCs/>
          <w:sz w:val="24"/>
        </w:rPr>
        <w:t>,</w:t>
      </w:r>
      <w:r w:rsidRPr="00343735">
        <w:rPr>
          <w:rFonts w:asciiTheme="minorEastAsia" w:eastAsiaTheme="minorEastAsia" w:hAnsiTheme="minorEastAsia" w:hint="eastAsia"/>
          <w:bCs/>
          <w:sz w:val="24"/>
        </w:rPr>
        <w:t>390元变更为1</w:t>
      </w:r>
      <w:r w:rsidR="00343735">
        <w:rPr>
          <w:rFonts w:asciiTheme="minorEastAsia" w:eastAsiaTheme="minorEastAsia" w:hAnsiTheme="minorEastAsia" w:hint="eastAsia"/>
          <w:bCs/>
          <w:sz w:val="24"/>
        </w:rPr>
        <w:t>,</w:t>
      </w:r>
      <w:r w:rsidRPr="00343735">
        <w:rPr>
          <w:rFonts w:asciiTheme="minorEastAsia" w:eastAsiaTheme="minorEastAsia" w:hAnsiTheme="minorEastAsia" w:hint="eastAsia"/>
          <w:bCs/>
          <w:sz w:val="24"/>
        </w:rPr>
        <w:t>700</w:t>
      </w:r>
      <w:r w:rsidR="00343735">
        <w:rPr>
          <w:rFonts w:asciiTheme="minorEastAsia" w:eastAsiaTheme="minorEastAsia" w:hAnsiTheme="minorEastAsia" w:hint="eastAsia"/>
          <w:bCs/>
          <w:sz w:val="24"/>
        </w:rPr>
        <w:t>,</w:t>
      </w:r>
      <w:r w:rsidRPr="00343735">
        <w:rPr>
          <w:rFonts w:asciiTheme="minorEastAsia" w:eastAsiaTheme="minorEastAsia" w:hAnsiTheme="minorEastAsia" w:hint="eastAsia"/>
          <w:bCs/>
          <w:sz w:val="24"/>
        </w:rPr>
        <w:t>681</w:t>
      </w:r>
      <w:r w:rsidR="00343735">
        <w:rPr>
          <w:rFonts w:asciiTheme="minorEastAsia" w:eastAsiaTheme="minorEastAsia" w:hAnsiTheme="minorEastAsia" w:hint="eastAsia"/>
          <w:bCs/>
          <w:sz w:val="24"/>
        </w:rPr>
        <w:t>,</w:t>
      </w:r>
      <w:r w:rsidRPr="00343735">
        <w:rPr>
          <w:rFonts w:asciiTheme="minorEastAsia" w:eastAsiaTheme="minorEastAsia" w:hAnsiTheme="minorEastAsia" w:hint="eastAsia"/>
          <w:bCs/>
          <w:sz w:val="24"/>
        </w:rPr>
        <w:t>355元。</w:t>
      </w:r>
    </w:p>
    <w:p w14:paraId="45253506" w14:textId="184B637D" w:rsidR="00FA224E" w:rsidRPr="00343735" w:rsidRDefault="00FA224E" w:rsidP="00343735">
      <w:pPr>
        <w:spacing w:beforeLines="50" w:before="156" w:afterLines="50" w:after="156"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43735">
        <w:rPr>
          <w:rFonts w:asciiTheme="minorEastAsia" w:eastAsiaTheme="minorEastAsia" w:hAnsiTheme="minorEastAsia" w:hint="eastAsia"/>
          <w:bCs/>
          <w:sz w:val="24"/>
        </w:rPr>
        <w:t>本次修订《公司章程》已经公司第七届董事会2021年第四次临时会议审议通过。</w:t>
      </w:r>
    </w:p>
    <w:p w14:paraId="29FDA58D" w14:textId="3FC4438A" w:rsidR="00FF5508" w:rsidRDefault="00535779" w:rsidP="00FA224E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二、《公司章程》</w:t>
      </w:r>
      <w:r w:rsidR="00FF5508">
        <w:rPr>
          <w:rFonts w:hint="eastAsia"/>
          <w:b/>
          <w:sz w:val="24"/>
        </w:rPr>
        <w:t>修订对照表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135"/>
        <w:gridCol w:w="4323"/>
        <w:gridCol w:w="4324"/>
      </w:tblGrid>
      <w:tr w:rsidR="00435C1A" w14:paraId="1A64B6E6" w14:textId="77777777" w:rsidTr="009E5722">
        <w:tc>
          <w:tcPr>
            <w:tcW w:w="1135" w:type="dxa"/>
          </w:tcPr>
          <w:p w14:paraId="3CEFA0EC" w14:textId="77777777" w:rsidR="00435C1A" w:rsidRDefault="00435C1A" w:rsidP="00FA224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条款</w:t>
            </w:r>
          </w:p>
        </w:tc>
        <w:tc>
          <w:tcPr>
            <w:tcW w:w="4323" w:type="dxa"/>
          </w:tcPr>
          <w:p w14:paraId="4FFD504E" w14:textId="77777777" w:rsidR="00435C1A" w:rsidRDefault="00435C1A" w:rsidP="00FA224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修订前</w:t>
            </w:r>
          </w:p>
        </w:tc>
        <w:tc>
          <w:tcPr>
            <w:tcW w:w="4324" w:type="dxa"/>
          </w:tcPr>
          <w:p w14:paraId="43FEA09E" w14:textId="77777777" w:rsidR="00435C1A" w:rsidRDefault="00435C1A" w:rsidP="00FA224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修订后</w:t>
            </w:r>
          </w:p>
        </w:tc>
      </w:tr>
      <w:tr w:rsidR="00343735" w14:paraId="2CAC84EC" w14:textId="77777777" w:rsidTr="009E5722">
        <w:tc>
          <w:tcPr>
            <w:tcW w:w="1135" w:type="dxa"/>
            <w:vAlign w:val="center"/>
          </w:tcPr>
          <w:p w14:paraId="24C965CE" w14:textId="77777777" w:rsidR="00343735" w:rsidRPr="005C124E" w:rsidRDefault="00343735" w:rsidP="009E5722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4B4DDC">
              <w:rPr>
                <w:rFonts w:ascii="黑体" w:eastAsia="黑体" w:hAnsi="宋体" w:hint="eastAsia"/>
                <w:color w:val="000000"/>
                <w:sz w:val="24"/>
              </w:rPr>
              <w:t>第三条</w:t>
            </w:r>
          </w:p>
        </w:tc>
        <w:tc>
          <w:tcPr>
            <w:tcW w:w="4323" w:type="dxa"/>
          </w:tcPr>
          <w:p w14:paraId="23911223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日经中国证券监督管理委员会批准，首次向社会公众发行人民币普通股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4000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万股，于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日在深圳证券交易所上市。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</w:p>
          <w:p w14:paraId="0F719871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2009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日经中国证券监督管理委员会批准，定向增发人民币普通股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13511.1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万股，于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2009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9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日在深圳证券交易所上市。公司于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日经中国证券监督管理委员会批准，向符合条件的特定投资者发行人民币普通股（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A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股）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4,255.3191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万股，于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日在深圳证券交易所上市。</w:t>
            </w:r>
          </w:p>
          <w:p w14:paraId="13F1E4B8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日股东大会批准通过，公司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年半年度利润分配方案，公司以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30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日的总股本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27,766.4191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万股为基数，每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股资本公积转增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股，转增后，公司股本由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27,766.4191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万股增加至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55,532.8382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万股。</w:t>
            </w:r>
          </w:p>
          <w:p w14:paraId="41E02D20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日股东大会审批通过，公司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年度利润分配方案，公司以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31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日的总股本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55,532.8382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万股为基数，每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股派发现金红利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元（含税），共计派发现金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55,532,838.20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元；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年度以资本公积金向全体股东每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股转增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股，转增后，公司股本由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55,532.8382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万股增加至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83,299.2573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万股。</w:t>
            </w:r>
          </w:p>
          <w:p w14:paraId="50300D00" w14:textId="77777777" w:rsidR="00343735" w:rsidRPr="00343735" w:rsidRDefault="00343735" w:rsidP="0034373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2016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12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28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日经中国证券监督管理委员会批准，向符合条件的特定投资者发行人民币普通股（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A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股）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174,326,464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股，新股于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2017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3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22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日在深圳证券交易所上市。公司股本由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83,299.2573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万股变更为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100,731.9037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万股。</w:t>
            </w:r>
          </w:p>
          <w:p w14:paraId="5E6F93D0" w14:textId="77777777" w:rsidR="00343735" w:rsidRPr="00343735" w:rsidRDefault="00343735" w:rsidP="0034373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2017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9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日完成第一次股权激励计划第三期股票期权行权，公司注册资本增加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5,598,000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股，股本由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100,731.9037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万股变更为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101,291.7037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万股。</w:t>
            </w:r>
          </w:p>
          <w:p w14:paraId="3F19E557" w14:textId="79867218" w:rsidR="00343735" w:rsidRPr="00343735" w:rsidRDefault="00343735" w:rsidP="0034373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公司2017年度利润分配于2018年6月6日实施完毕，公司注册资本增加506,458,518股，股本由101,291.7037万股变更为151,937.5555万股。</w:t>
            </w:r>
          </w:p>
        </w:tc>
        <w:tc>
          <w:tcPr>
            <w:tcW w:w="4324" w:type="dxa"/>
          </w:tcPr>
          <w:p w14:paraId="0E1BA123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公司于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日经中国证券监督管理委员会批准，首次向社会公众发行人民币普通股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4000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万股，于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日在深圳证券交易所上市。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</w:p>
          <w:p w14:paraId="55016D17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2009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日经中国证券监督管理委员会批准，定向增发人民币普通股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13511.1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万股，于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2009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9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日在深圳证券交易所上市。公司于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日经中国证券监督管理委员会批准，向符合条件的特定投资者发行人民币普通股（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A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股）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4,255.3191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万股，于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日在深圳证券交易所上市。</w:t>
            </w:r>
          </w:p>
          <w:p w14:paraId="32C30018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日股东大会批准通过，公司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年半年度利润分配方案，公司以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30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日的总股本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27,766.4191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万股为基数，每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股资本公积转增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股，转增后，公司股本由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27,766.4191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万股增加至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55,532.8382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万股。</w:t>
            </w:r>
          </w:p>
          <w:p w14:paraId="7DE77268" w14:textId="77777777" w:rsidR="00343735" w:rsidRPr="00343735" w:rsidRDefault="00343735" w:rsidP="00343735">
            <w:pPr>
              <w:spacing w:line="276" w:lineRule="auto"/>
              <w:ind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日股东大会审批通过，公司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年度利润分配方案，公司以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31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日的总股本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55,532.8382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万股为基数，每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股派发现金红利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元（含税），共计派发现金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55,532,838.20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元；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2011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年度以资本公积金向全体股东每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股转增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股，转增后，公司股本由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55,532.8382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万股增加至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83,299.2573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万股。</w:t>
            </w:r>
          </w:p>
          <w:p w14:paraId="331CE9E1" w14:textId="77777777" w:rsidR="00343735" w:rsidRPr="00343735" w:rsidRDefault="00343735" w:rsidP="0034373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2016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12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28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日经中国证券监督管理委员会批准，向符合条件的特定投资者发行人民币普通股（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A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股）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174,326,464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股，新股于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2017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3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22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日在深圳证券交易所上市。公司股本由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83,299.2573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万股变更为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100,731.9037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万股。</w:t>
            </w:r>
          </w:p>
          <w:p w14:paraId="77453E5E" w14:textId="77777777" w:rsidR="00343735" w:rsidRPr="00343735" w:rsidRDefault="00343735" w:rsidP="0034373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sz w:val="24"/>
              </w:rPr>
              <w:t>公司于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2017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9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日完成第一次股权激励计划第三期股票期权行权，公司注册资本增加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5,598,000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股，股本由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100,731.9037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万股变更为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101,291.7037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万股。</w:t>
            </w:r>
          </w:p>
          <w:p w14:paraId="6FC3CE31" w14:textId="77777777" w:rsidR="00343735" w:rsidRDefault="00343735" w:rsidP="0034373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公司2017年度利润分配于2018年6月6日实施完毕，公司注册资本增加506,458,518股，股本由101,291.7037万股变更为151,937.5555万股。</w:t>
            </w:r>
          </w:p>
          <w:p w14:paraId="45CA2922" w14:textId="30F12650" w:rsidR="00343735" w:rsidRPr="009E5722" w:rsidRDefault="00343735" w:rsidP="009E5722">
            <w:pPr>
              <w:spacing w:line="276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公司于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  <w:r w:rsidR="009E5722">
              <w:rPr>
                <w:rFonts w:asciiTheme="minorEastAsia" w:eastAsiaTheme="minorEastAsia" w:hAnsiTheme="minorEastAsia" w:hint="eastAsia"/>
                <w:b/>
                <w:sz w:val="24"/>
              </w:rPr>
              <w:t>21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="009E5722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 w:rsidR="009E5722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日经中国证券监督管理委员会批准，向符合条件的特定投资者发行人民币普通股（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A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股）274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,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278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,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835股，新股于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21年10月14日在深圳证券交易所上市。公司股本由</w:t>
            </w:r>
            <w:r w:rsidRPr="009E572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151,937.5555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万股变更为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79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,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365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.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4390万股。</w:t>
            </w:r>
          </w:p>
          <w:p w14:paraId="58D2DE71" w14:textId="295135F9" w:rsidR="00343735" w:rsidRPr="009E5722" w:rsidRDefault="009E5722" w:rsidP="009E5722">
            <w:pPr>
              <w:spacing w:line="276" w:lineRule="auto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经公司股东大会审议通过，公司2018年回购方案回购的股份全部用于注销，注销股数为92,973,035股，公司股本由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79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,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365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.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4390万股变更为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70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,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068</w:t>
            </w:r>
            <w:r w:rsidRPr="009E5722">
              <w:rPr>
                <w:rFonts w:asciiTheme="minorEastAsia" w:eastAsiaTheme="minorEastAsia" w:hAnsiTheme="minorEastAsia"/>
                <w:b/>
                <w:sz w:val="24"/>
              </w:rPr>
              <w:t>.</w:t>
            </w:r>
            <w:r w:rsidRPr="009E5722">
              <w:rPr>
                <w:rFonts w:asciiTheme="minorEastAsia" w:eastAsiaTheme="minorEastAsia" w:hAnsiTheme="minorEastAsia" w:hint="eastAsia"/>
                <w:b/>
                <w:sz w:val="24"/>
              </w:rPr>
              <w:t>1355万股。</w:t>
            </w:r>
          </w:p>
        </w:tc>
      </w:tr>
      <w:tr w:rsidR="00343735" w14:paraId="44F2C932" w14:textId="77777777" w:rsidTr="009E5722">
        <w:trPr>
          <w:trHeight w:val="676"/>
        </w:trPr>
        <w:tc>
          <w:tcPr>
            <w:tcW w:w="1135" w:type="dxa"/>
          </w:tcPr>
          <w:p w14:paraId="71740C7A" w14:textId="77777777" w:rsidR="00343735" w:rsidRDefault="00343735" w:rsidP="00FA224E">
            <w:pPr>
              <w:spacing w:line="360" w:lineRule="auto"/>
              <w:jc w:val="center"/>
              <w:rPr>
                <w:b/>
                <w:sz w:val="24"/>
              </w:rPr>
            </w:pPr>
            <w:r w:rsidRPr="005C124E"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第六条</w:t>
            </w:r>
          </w:p>
        </w:tc>
        <w:tc>
          <w:tcPr>
            <w:tcW w:w="4323" w:type="dxa"/>
          </w:tcPr>
          <w:p w14:paraId="0C0F8DBF" w14:textId="2CE18472" w:rsidR="00343735" w:rsidRPr="00343735" w:rsidRDefault="00343735" w:rsidP="009E5722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公司注册资本为人民币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1,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937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>.</w:t>
            </w:r>
            <w:r w:rsidRPr="003437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5555万元。</w:t>
            </w:r>
            <w:r w:rsidRPr="00343735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</w:p>
        </w:tc>
        <w:tc>
          <w:tcPr>
            <w:tcW w:w="4324" w:type="dxa"/>
          </w:tcPr>
          <w:p w14:paraId="4BBDA1BE" w14:textId="63383F26" w:rsidR="00343735" w:rsidRPr="00343735" w:rsidRDefault="00343735" w:rsidP="009E5722">
            <w:pPr>
              <w:spacing w:line="276" w:lineRule="auto"/>
              <w:ind w:firstLineChars="196" w:firstLine="47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公司注册资本为人民币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70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,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068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.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1355万元。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</w:t>
            </w:r>
          </w:p>
        </w:tc>
      </w:tr>
      <w:tr w:rsidR="00343735" w14:paraId="70670D48" w14:textId="77777777" w:rsidTr="009E5722">
        <w:tc>
          <w:tcPr>
            <w:tcW w:w="1135" w:type="dxa"/>
          </w:tcPr>
          <w:p w14:paraId="311D4E78" w14:textId="77777777" w:rsidR="00343735" w:rsidRDefault="00343735" w:rsidP="00FA224E">
            <w:pPr>
              <w:spacing w:line="360" w:lineRule="auto"/>
              <w:jc w:val="center"/>
              <w:rPr>
                <w:b/>
                <w:sz w:val="24"/>
              </w:rPr>
            </w:pPr>
            <w:r w:rsidRPr="005C124E">
              <w:rPr>
                <w:rFonts w:ascii="黑体" w:eastAsia="黑体" w:hAnsi="宋体" w:hint="eastAsia"/>
                <w:sz w:val="24"/>
              </w:rPr>
              <w:t>第十九条</w:t>
            </w:r>
          </w:p>
        </w:tc>
        <w:tc>
          <w:tcPr>
            <w:tcW w:w="4323" w:type="dxa"/>
          </w:tcPr>
          <w:p w14:paraId="4C581A20" w14:textId="62A2DFCF" w:rsidR="00343735" w:rsidRPr="00343735" w:rsidRDefault="00343735" w:rsidP="00FA224E">
            <w:pPr>
              <w:spacing w:before="100" w:beforeAutospacing="1" w:after="100" w:afterAutospacing="1" w:line="276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sz w:val="24"/>
              </w:rPr>
              <w:t>公司股份总数为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1,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937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.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5555万股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,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公司的股本结构为：普通股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1,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937</w:t>
            </w:r>
            <w:r w:rsidRPr="00343735">
              <w:rPr>
                <w:rFonts w:asciiTheme="minorEastAsia" w:eastAsiaTheme="minorEastAsia" w:hAnsiTheme="minorEastAsia"/>
                <w:sz w:val="24"/>
              </w:rPr>
              <w:t>.</w:t>
            </w:r>
            <w:r w:rsidRPr="00343735">
              <w:rPr>
                <w:rFonts w:asciiTheme="minorEastAsia" w:eastAsiaTheme="minorEastAsia" w:hAnsiTheme="minorEastAsia" w:hint="eastAsia"/>
                <w:sz w:val="24"/>
              </w:rPr>
              <w:t>5555万股，无其他种类股。</w:t>
            </w:r>
          </w:p>
        </w:tc>
        <w:tc>
          <w:tcPr>
            <w:tcW w:w="4324" w:type="dxa"/>
          </w:tcPr>
          <w:p w14:paraId="6AEF10DE" w14:textId="1FD19080" w:rsidR="00343735" w:rsidRPr="00343735" w:rsidRDefault="00343735" w:rsidP="00FA224E">
            <w:pPr>
              <w:spacing w:before="100" w:beforeAutospacing="1" w:after="100" w:afterAutospacing="1" w:line="276" w:lineRule="auto"/>
              <w:ind w:firstLine="480"/>
              <w:rPr>
                <w:rFonts w:asciiTheme="minorEastAsia" w:eastAsiaTheme="minorEastAsia" w:hAnsiTheme="minorEastAsia"/>
                <w:b/>
                <w:sz w:val="24"/>
              </w:rPr>
            </w:pPr>
            <w:r w:rsidRPr="00343735">
              <w:rPr>
                <w:rFonts w:asciiTheme="minorEastAsia" w:eastAsiaTheme="minorEastAsia" w:hAnsiTheme="minorEastAsia" w:hint="eastAsia"/>
                <w:b/>
                <w:sz w:val="24"/>
              </w:rPr>
              <w:t>公司股份总数为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70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,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068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.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1355</w:t>
            </w:r>
            <w:r w:rsidRPr="00343735">
              <w:rPr>
                <w:rFonts w:asciiTheme="minorEastAsia" w:eastAsiaTheme="minorEastAsia" w:hAnsiTheme="minorEastAsia" w:hint="eastAsia"/>
                <w:b/>
                <w:sz w:val="24"/>
              </w:rPr>
              <w:t>万股</w:t>
            </w:r>
            <w:r w:rsidRPr="00343735">
              <w:rPr>
                <w:rFonts w:asciiTheme="minorEastAsia" w:eastAsiaTheme="minorEastAsia" w:hAnsiTheme="minorEastAsia"/>
                <w:b/>
                <w:sz w:val="24"/>
              </w:rPr>
              <w:t>,</w:t>
            </w:r>
            <w:r w:rsidRPr="00343735">
              <w:rPr>
                <w:rFonts w:asciiTheme="minorEastAsia" w:eastAsiaTheme="minorEastAsia" w:hAnsiTheme="minorEastAsia" w:hint="eastAsia"/>
                <w:b/>
                <w:sz w:val="24"/>
              </w:rPr>
              <w:t>公司的股本结构为：普通股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1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70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,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068</w:t>
            </w:r>
            <w:r w:rsidRPr="00343735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.</w:t>
            </w:r>
            <w:r w:rsidRPr="003437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1355</w:t>
            </w:r>
            <w:r w:rsidRPr="00343735">
              <w:rPr>
                <w:rFonts w:asciiTheme="minorEastAsia" w:eastAsiaTheme="minorEastAsia" w:hAnsiTheme="minorEastAsia" w:hint="eastAsia"/>
                <w:b/>
                <w:sz w:val="24"/>
              </w:rPr>
              <w:t>万股，无其他种类股。</w:t>
            </w:r>
          </w:p>
        </w:tc>
      </w:tr>
    </w:tbl>
    <w:p w14:paraId="27220601" w14:textId="77777777" w:rsidR="00817F16" w:rsidRPr="00435C1A" w:rsidRDefault="00817F16" w:rsidP="009A69CE">
      <w:pPr>
        <w:spacing w:line="360" w:lineRule="auto"/>
        <w:ind w:firstLineChars="200" w:firstLine="480"/>
        <w:rPr>
          <w:sz w:val="24"/>
        </w:rPr>
      </w:pPr>
    </w:p>
    <w:p w14:paraId="181C74BD" w14:textId="54844B1E" w:rsidR="00FD674A" w:rsidRPr="009A69CE" w:rsidRDefault="00C50E1C" w:rsidP="009A69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该事项</w:t>
      </w:r>
      <w:r w:rsidR="00FD674A">
        <w:rPr>
          <w:rFonts w:hint="eastAsia"/>
          <w:sz w:val="24"/>
        </w:rPr>
        <w:t>尚需提交公司股东大会审议</w:t>
      </w:r>
    </w:p>
    <w:p w14:paraId="16B740D8" w14:textId="77777777" w:rsidR="007C0F40" w:rsidRDefault="007C0F40" w:rsidP="007C0F40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华孚</w:t>
      </w:r>
      <w:r w:rsidR="00FF5508">
        <w:rPr>
          <w:rFonts w:hint="eastAsia"/>
          <w:sz w:val="24"/>
        </w:rPr>
        <w:t>时尚</w:t>
      </w:r>
      <w:r>
        <w:rPr>
          <w:rFonts w:hint="eastAsia"/>
          <w:sz w:val="24"/>
        </w:rPr>
        <w:t>股份有限公司董事会</w:t>
      </w:r>
    </w:p>
    <w:p w14:paraId="0F3F4B34" w14:textId="620746D0" w:rsidR="007C0F40" w:rsidRPr="007C0F40" w:rsidRDefault="009E5722" w:rsidP="00B814C3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二〇二一</w:t>
      </w:r>
      <w:r w:rsidR="007C0F40" w:rsidRPr="00D364EB">
        <w:rPr>
          <w:rFonts w:hint="eastAsia"/>
          <w:sz w:val="24"/>
        </w:rPr>
        <w:t>年</w:t>
      </w:r>
      <w:r>
        <w:rPr>
          <w:rFonts w:hint="eastAsia"/>
          <w:sz w:val="24"/>
        </w:rPr>
        <w:t>十二月一</w:t>
      </w:r>
      <w:r w:rsidR="007C0F40" w:rsidRPr="00D364EB">
        <w:rPr>
          <w:rFonts w:hint="eastAsia"/>
          <w:sz w:val="24"/>
        </w:rPr>
        <w:t>日</w:t>
      </w:r>
    </w:p>
    <w:sectPr w:rsidR="007C0F40" w:rsidRPr="007C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BD304C" w15:done="0"/>
  <w15:commentEx w15:paraId="3754C7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636B4" w14:textId="77777777" w:rsidR="006B7F2D" w:rsidRDefault="006B7F2D" w:rsidP="004E3A40">
      <w:r>
        <w:separator/>
      </w:r>
    </w:p>
  </w:endnote>
  <w:endnote w:type="continuationSeparator" w:id="0">
    <w:p w14:paraId="0A8C4262" w14:textId="77777777" w:rsidR="006B7F2D" w:rsidRDefault="006B7F2D" w:rsidP="004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6B345" w14:textId="77777777" w:rsidR="006B7F2D" w:rsidRDefault="006B7F2D" w:rsidP="004E3A40">
      <w:r>
        <w:separator/>
      </w:r>
    </w:p>
  </w:footnote>
  <w:footnote w:type="continuationSeparator" w:id="0">
    <w:p w14:paraId="68DCF77D" w14:textId="77777777" w:rsidR="006B7F2D" w:rsidRDefault="006B7F2D" w:rsidP="004E3A40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">
    <w15:presenceInfo w15:providerId="None" w15:userId="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F7"/>
    <w:rsid w:val="00006022"/>
    <w:rsid w:val="000469C3"/>
    <w:rsid w:val="000529A5"/>
    <w:rsid w:val="00073833"/>
    <w:rsid w:val="000831BC"/>
    <w:rsid w:val="00083392"/>
    <w:rsid w:val="00095118"/>
    <w:rsid w:val="000D7B51"/>
    <w:rsid w:val="00110CA2"/>
    <w:rsid w:val="0012669C"/>
    <w:rsid w:val="0012703C"/>
    <w:rsid w:val="001373E8"/>
    <w:rsid w:val="00150A69"/>
    <w:rsid w:val="00160828"/>
    <w:rsid w:val="00163A7D"/>
    <w:rsid w:val="00165E74"/>
    <w:rsid w:val="00171561"/>
    <w:rsid w:val="001834CB"/>
    <w:rsid w:val="00185CF1"/>
    <w:rsid w:val="001A3C92"/>
    <w:rsid w:val="001D0AF5"/>
    <w:rsid w:val="001E346C"/>
    <w:rsid w:val="001F0FC3"/>
    <w:rsid w:val="001F463B"/>
    <w:rsid w:val="00211DB6"/>
    <w:rsid w:val="0022601C"/>
    <w:rsid w:val="00255347"/>
    <w:rsid w:val="00266341"/>
    <w:rsid w:val="0027172D"/>
    <w:rsid w:val="0028578C"/>
    <w:rsid w:val="00287EF9"/>
    <w:rsid w:val="002925D7"/>
    <w:rsid w:val="002A10EE"/>
    <w:rsid w:val="002C4B38"/>
    <w:rsid w:val="002E2646"/>
    <w:rsid w:val="002E4AAA"/>
    <w:rsid w:val="002E5D9F"/>
    <w:rsid w:val="0030669A"/>
    <w:rsid w:val="0033182C"/>
    <w:rsid w:val="00343735"/>
    <w:rsid w:val="003723E1"/>
    <w:rsid w:val="003805BE"/>
    <w:rsid w:val="00391936"/>
    <w:rsid w:val="003C5FF0"/>
    <w:rsid w:val="003C7F7B"/>
    <w:rsid w:val="003E3AAF"/>
    <w:rsid w:val="004311AF"/>
    <w:rsid w:val="004318F5"/>
    <w:rsid w:val="00435349"/>
    <w:rsid w:val="00435C1A"/>
    <w:rsid w:val="00471C77"/>
    <w:rsid w:val="00484CDD"/>
    <w:rsid w:val="004A413E"/>
    <w:rsid w:val="004A7E4A"/>
    <w:rsid w:val="004C056F"/>
    <w:rsid w:val="004C5154"/>
    <w:rsid w:val="004D374B"/>
    <w:rsid w:val="004E3A40"/>
    <w:rsid w:val="004E56C2"/>
    <w:rsid w:val="004E7761"/>
    <w:rsid w:val="004F1178"/>
    <w:rsid w:val="004F511E"/>
    <w:rsid w:val="0050379E"/>
    <w:rsid w:val="00520189"/>
    <w:rsid w:val="00534E8D"/>
    <w:rsid w:val="00535549"/>
    <w:rsid w:val="00535779"/>
    <w:rsid w:val="00535884"/>
    <w:rsid w:val="005551C5"/>
    <w:rsid w:val="00556CD6"/>
    <w:rsid w:val="00583371"/>
    <w:rsid w:val="005920A1"/>
    <w:rsid w:val="00594EC2"/>
    <w:rsid w:val="005C25BC"/>
    <w:rsid w:val="005C6441"/>
    <w:rsid w:val="005D0FD8"/>
    <w:rsid w:val="0060371E"/>
    <w:rsid w:val="00603916"/>
    <w:rsid w:val="00630782"/>
    <w:rsid w:val="00642779"/>
    <w:rsid w:val="00665868"/>
    <w:rsid w:val="00666BB4"/>
    <w:rsid w:val="00677B15"/>
    <w:rsid w:val="0068055D"/>
    <w:rsid w:val="006822AB"/>
    <w:rsid w:val="006A240D"/>
    <w:rsid w:val="006A2A85"/>
    <w:rsid w:val="006B7F2D"/>
    <w:rsid w:val="006C3D9A"/>
    <w:rsid w:val="00727193"/>
    <w:rsid w:val="007B5252"/>
    <w:rsid w:val="007C0F40"/>
    <w:rsid w:val="007C18F7"/>
    <w:rsid w:val="00817F16"/>
    <w:rsid w:val="00827BE2"/>
    <w:rsid w:val="00832685"/>
    <w:rsid w:val="0083408D"/>
    <w:rsid w:val="00841BE8"/>
    <w:rsid w:val="008427A3"/>
    <w:rsid w:val="008468F6"/>
    <w:rsid w:val="008561E1"/>
    <w:rsid w:val="00857D5C"/>
    <w:rsid w:val="0086172F"/>
    <w:rsid w:val="00862A46"/>
    <w:rsid w:val="00866753"/>
    <w:rsid w:val="0086698C"/>
    <w:rsid w:val="008722B4"/>
    <w:rsid w:val="00885CCF"/>
    <w:rsid w:val="0089514B"/>
    <w:rsid w:val="008C75BA"/>
    <w:rsid w:val="008F74EE"/>
    <w:rsid w:val="00914B09"/>
    <w:rsid w:val="00972212"/>
    <w:rsid w:val="0099168E"/>
    <w:rsid w:val="00992528"/>
    <w:rsid w:val="009A69CE"/>
    <w:rsid w:val="009C68A3"/>
    <w:rsid w:val="009D0419"/>
    <w:rsid w:val="009D3542"/>
    <w:rsid w:val="009D4C76"/>
    <w:rsid w:val="009E2FB8"/>
    <w:rsid w:val="009E5722"/>
    <w:rsid w:val="00A13FF0"/>
    <w:rsid w:val="00A22881"/>
    <w:rsid w:val="00A80D35"/>
    <w:rsid w:val="00A93EEB"/>
    <w:rsid w:val="00AB010C"/>
    <w:rsid w:val="00AC591E"/>
    <w:rsid w:val="00AF398B"/>
    <w:rsid w:val="00B057B7"/>
    <w:rsid w:val="00B15122"/>
    <w:rsid w:val="00B17840"/>
    <w:rsid w:val="00B814C3"/>
    <w:rsid w:val="00BA4487"/>
    <w:rsid w:val="00BB137E"/>
    <w:rsid w:val="00BC6056"/>
    <w:rsid w:val="00BD012B"/>
    <w:rsid w:val="00BF13AE"/>
    <w:rsid w:val="00BF2C56"/>
    <w:rsid w:val="00BF5499"/>
    <w:rsid w:val="00C16C58"/>
    <w:rsid w:val="00C50E1C"/>
    <w:rsid w:val="00C85772"/>
    <w:rsid w:val="00C97E1A"/>
    <w:rsid w:val="00CD706D"/>
    <w:rsid w:val="00CF0030"/>
    <w:rsid w:val="00D21D52"/>
    <w:rsid w:val="00D364EB"/>
    <w:rsid w:val="00D54D96"/>
    <w:rsid w:val="00D83ECF"/>
    <w:rsid w:val="00D851B2"/>
    <w:rsid w:val="00DA360D"/>
    <w:rsid w:val="00DC0643"/>
    <w:rsid w:val="00E41855"/>
    <w:rsid w:val="00E84DC7"/>
    <w:rsid w:val="00EC0C18"/>
    <w:rsid w:val="00ED6FA1"/>
    <w:rsid w:val="00F01039"/>
    <w:rsid w:val="00F045EC"/>
    <w:rsid w:val="00F04F69"/>
    <w:rsid w:val="00F07A7E"/>
    <w:rsid w:val="00F54AEF"/>
    <w:rsid w:val="00F56D15"/>
    <w:rsid w:val="00F706F2"/>
    <w:rsid w:val="00F758CC"/>
    <w:rsid w:val="00FA224E"/>
    <w:rsid w:val="00FB36E8"/>
    <w:rsid w:val="00FB676C"/>
    <w:rsid w:val="00FC489C"/>
    <w:rsid w:val="00FC5037"/>
    <w:rsid w:val="00FD2861"/>
    <w:rsid w:val="00FD674A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9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AF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3A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A4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A10E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2601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2601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2601C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2601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2601C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3805B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AF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3A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A4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A10E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2601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2601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2601C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2601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2601C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3805B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Company>Lenovo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7</cp:revision>
  <cp:lastPrinted>2018-02-26T08:00:00Z</cp:lastPrinted>
  <dcterms:created xsi:type="dcterms:W3CDTF">2021-11-16T10:04:00Z</dcterms:created>
  <dcterms:modified xsi:type="dcterms:W3CDTF">2021-11-29T10:43:00Z</dcterms:modified>
</cp:coreProperties>
</file>